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4" w:val="single"/>
        </w:pBdr>
        <w:spacing w:after="0" w:line="240" w:lineRule="auto"/>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Anlage 2 zum Rahmenterminplan 2025 / 2026 des BRVL</w:t>
      </w:r>
    </w:p>
    <w:p w:rsidR="00000000" w:rsidDel="00000000" w:rsidP="00000000" w:rsidRDefault="00000000" w:rsidRPr="00000000" w14:paraId="00000002">
      <w:pPr>
        <w:spacing w:after="0" w:line="240" w:lineRule="auto"/>
        <w:rPr/>
      </w:pPr>
      <w:r w:rsidDel="00000000" w:rsidR="00000000" w:rsidRPr="00000000">
        <w:rPr>
          <w:rtl w:val="0"/>
        </w:rPr>
      </w:r>
    </w:p>
    <w:p w:rsidR="00000000" w:rsidDel="00000000" w:rsidP="00000000" w:rsidRDefault="00000000" w:rsidRPr="00000000" w14:paraId="00000003">
      <w:pPr>
        <w:pStyle w:val="Heading2"/>
        <w:rPr/>
      </w:pPr>
      <w:bookmarkStart w:colFirst="0" w:colLast="0" w:name="_heading=h.b06e2tze0xhx" w:id="0"/>
      <w:bookmarkEnd w:id="0"/>
      <w:r w:rsidDel="00000000" w:rsidR="00000000" w:rsidRPr="00000000">
        <w:rPr>
          <w:rtl w:val="0"/>
        </w:rPr>
        <w:t xml:space="preserve">Ausschreibung für RRL der Kinder und Jugend</w:t>
      </w:r>
    </w:p>
    <w:p w:rsidR="00000000" w:rsidDel="00000000" w:rsidP="00000000" w:rsidRDefault="00000000" w:rsidRPr="00000000" w14:paraId="00000004">
      <w:pPr>
        <w:spacing w:after="0" w:line="240" w:lineRule="auto"/>
        <w:rPr>
          <w:sz w:val="16"/>
          <w:szCs w:val="16"/>
        </w:rPr>
      </w:pPr>
      <w:r w:rsidDel="00000000" w:rsidR="00000000" w:rsidRPr="00000000">
        <w:rPr>
          <w:sz w:val="16"/>
          <w:szCs w:val="16"/>
          <w:rtl w:val="0"/>
        </w:rPr>
        <w:t xml:space="preserve">Bestehend aus 4 Seiten</w:t>
      </w:r>
    </w:p>
    <w:p w:rsidR="00000000" w:rsidDel="00000000" w:rsidP="00000000" w:rsidRDefault="00000000" w:rsidRPr="00000000" w14:paraId="00000005">
      <w:pPr>
        <w:spacing w:after="0" w:line="240" w:lineRule="auto"/>
        <w:rPr>
          <w:sz w:val="16"/>
          <w:szCs w:val="16"/>
        </w:rPr>
      </w:pPr>
      <w:r w:rsidDel="00000000" w:rsidR="00000000" w:rsidRPr="00000000">
        <w:rPr>
          <w:sz w:val="16"/>
          <w:szCs w:val="16"/>
          <w:rtl w:val="0"/>
        </w:rPr>
        <w:t xml:space="preserve">Arbeitsstand 11.06.2025</w:t>
      </w:r>
    </w:p>
    <w:p w:rsidR="00000000" w:rsidDel="00000000" w:rsidP="00000000" w:rsidRDefault="00000000" w:rsidRPr="00000000" w14:paraId="00000006">
      <w:pPr>
        <w:spacing w:after="0" w:line="240" w:lineRule="auto"/>
        <w:rPr>
          <w:sz w:val="16"/>
          <w:szCs w:val="16"/>
        </w:rPr>
      </w:pP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rPr>
      </w:pPr>
      <w:r w:rsidDel="00000000" w:rsidR="00000000" w:rsidRPr="00000000">
        <w:rPr>
          <w:rFonts w:ascii="Arial" w:cs="Arial" w:eastAsia="Arial" w:hAnsi="Arial"/>
          <w:b w:val="1"/>
          <w:rtl w:val="0"/>
        </w:rPr>
        <w:t xml:space="preserve">Veranstalter:</w:t>
      </w:r>
      <w:r w:rsidDel="00000000" w:rsidR="00000000" w:rsidRPr="00000000">
        <w:rPr>
          <w:rFonts w:ascii="Arial" w:cs="Arial" w:eastAsia="Arial" w:hAnsi="Arial"/>
          <w:rtl w:val="0"/>
        </w:rPr>
        <w:tab/>
        <w:tab/>
        <w:t xml:space="preserve">Badminton - Regionalverband – Leipzig (RVL) </w:t>
      </w:r>
    </w:p>
    <w:p w:rsidR="00000000" w:rsidDel="00000000" w:rsidP="00000000" w:rsidRDefault="00000000" w:rsidRPr="00000000" w14:paraId="0000000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Kategorie:</w:t>
        <w:tab/>
        <w:tab/>
      </w:r>
      <w:r w:rsidDel="00000000" w:rsidR="00000000" w:rsidRPr="00000000">
        <w:rPr>
          <w:rFonts w:ascii="Arial" w:cs="Arial" w:eastAsia="Arial" w:hAnsi="Arial"/>
          <w:rtl w:val="0"/>
        </w:rPr>
        <w:t xml:space="preserve">D</w:t>
      </w: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rPr>
      </w:pPr>
      <w:r w:rsidDel="00000000" w:rsidR="00000000" w:rsidRPr="00000000">
        <w:rPr>
          <w:rFonts w:ascii="Arial" w:cs="Arial" w:eastAsia="Arial" w:hAnsi="Arial"/>
          <w:b w:val="1"/>
          <w:rtl w:val="0"/>
        </w:rPr>
        <w:t xml:space="preserve">Teilnehmer:</w:t>
      </w:r>
      <w:r w:rsidDel="00000000" w:rsidR="00000000" w:rsidRPr="00000000">
        <w:rPr>
          <w:rFonts w:ascii="Arial" w:cs="Arial" w:eastAsia="Arial" w:hAnsi="Arial"/>
          <w:rtl w:val="0"/>
        </w:rPr>
        <w:tab/>
        <w:tab/>
        <w:t xml:space="preserve">(</w:t>
      </w:r>
      <w:r w:rsidDel="00000000" w:rsidR="00000000" w:rsidRPr="00000000">
        <w:rPr>
          <w:rFonts w:ascii="Arial" w:cs="Arial" w:eastAsia="Arial" w:hAnsi="Arial"/>
          <w:b w:val="1"/>
          <w:rtl w:val="0"/>
        </w:rPr>
        <w:t xml:space="preserve">1</w:t>
      </w:r>
      <w:r w:rsidDel="00000000" w:rsidR="00000000" w:rsidRPr="00000000">
        <w:rPr>
          <w:rFonts w:ascii="Arial" w:cs="Arial" w:eastAsia="Arial" w:hAnsi="Arial"/>
          <w:rtl w:val="0"/>
        </w:rPr>
        <w:t xml:space="preserve">) Spieler*innen und Paarungen aller anderen Landesverbände des</w:t>
      </w:r>
    </w:p>
    <w:p w:rsidR="00000000" w:rsidDel="00000000" w:rsidP="00000000" w:rsidRDefault="00000000" w:rsidRPr="00000000" w14:paraId="0000000C">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DBV und anderer Regionalverbände des BVS sind startberechtigt.</w:t>
      </w:r>
    </w:p>
    <w:p w:rsidR="00000000" w:rsidDel="00000000" w:rsidP="00000000" w:rsidRDefault="00000000" w:rsidRPr="00000000" w14:paraId="0000000D">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2</w:t>
      </w:r>
      <w:r w:rsidDel="00000000" w:rsidR="00000000" w:rsidRPr="00000000">
        <w:rPr>
          <w:rFonts w:ascii="Arial" w:cs="Arial" w:eastAsia="Arial" w:hAnsi="Arial"/>
          <w:rtl w:val="0"/>
        </w:rPr>
        <w:t xml:space="preserve">) Die Mindestzahl dieser LV-fremden / RV-fremden Spieler*innen</w:t>
      </w:r>
    </w:p>
    <w:p w:rsidR="00000000" w:rsidDel="00000000" w:rsidP="00000000" w:rsidRDefault="00000000" w:rsidRPr="00000000" w14:paraId="0000000E">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und Paarungen ist abhängig von der jeweiligen Disziplin und wie folgt</w:t>
      </w:r>
    </w:p>
    <w:p w:rsidR="00000000" w:rsidDel="00000000" w:rsidP="00000000" w:rsidRDefault="00000000" w:rsidRPr="00000000" w14:paraId="0000000F">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festgelegt:</w:t>
      </w:r>
    </w:p>
    <w:p w:rsidR="00000000" w:rsidDel="00000000" w:rsidP="00000000" w:rsidRDefault="00000000" w:rsidRPr="00000000" w14:paraId="00000010">
      <w:pPr>
        <w:spacing w:after="0" w:line="240" w:lineRule="auto"/>
        <w:ind w:left="1416" w:firstLine="707.9999999999998"/>
        <w:rPr>
          <w:rFonts w:ascii="Arial" w:cs="Arial" w:eastAsia="Arial" w:hAnsi="Arial"/>
        </w:rPr>
      </w:pPr>
      <w:r w:rsidDel="00000000" w:rsidR="00000000" w:rsidRPr="00000000">
        <w:rPr>
          <w:rtl w:val="0"/>
        </w:rPr>
      </w:r>
    </w:p>
    <w:p w:rsidR="00000000" w:rsidDel="00000000" w:rsidP="00000000" w:rsidRDefault="00000000" w:rsidRPr="00000000" w14:paraId="00000011">
      <w:pPr>
        <w:spacing w:after="0" w:line="240" w:lineRule="auto"/>
        <w:ind w:left="1416" w:firstLine="707.9999999999998"/>
        <w:jc w:val="center"/>
        <w:rPr>
          <w:rFonts w:ascii="Arial" w:cs="Arial" w:eastAsia="Arial" w:hAnsi="Arial"/>
        </w:rPr>
      </w:pPr>
      <w:r w:rsidDel="00000000" w:rsidR="00000000" w:rsidRPr="00000000">
        <w:rPr>
          <w:rFonts w:ascii="Arial" w:cs="Arial" w:eastAsia="Arial" w:hAnsi="Arial"/>
          <w:rtl w:val="0"/>
        </w:rPr>
        <w:t xml:space="preserve">Disziplin </w:t>
        <w:tab/>
        <w:t xml:space="preserve">Plätze für LV-</w:t>
        <w:tab/>
        <w:tab/>
        <w:tab/>
        <w:t xml:space="preserve">Plätze für RV-</w:t>
      </w:r>
    </w:p>
    <w:p w:rsidR="00000000" w:rsidDel="00000000" w:rsidP="00000000" w:rsidRDefault="00000000" w:rsidRPr="00000000" w14:paraId="00000012">
      <w:pPr>
        <w:spacing w:after="0" w:line="240" w:lineRule="auto"/>
        <w:ind w:left="2832" w:firstLine="708.0000000000001"/>
        <w:jc w:val="center"/>
        <w:rPr>
          <w:rFonts w:ascii="Arial" w:cs="Arial" w:eastAsia="Arial" w:hAnsi="Arial"/>
        </w:rPr>
      </w:pPr>
      <w:r w:rsidDel="00000000" w:rsidR="00000000" w:rsidRPr="00000000">
        <w:rPr>
          <w:rFonts w:ascii="Arial" w:cs="Arial" w:eastAsia="Arial" w:hAnsi="Arial"/>
          <w:rtl w:val="0"/>
        </w:rPr>
        <w:t xml:space="preserve">fremde Spieler /</w:t>
        <w:tab/>
        <w:tab/>
        <w:t xml:space="preserve">fremde Spieler /</w:t>
      </w:r>
    </w:p>
    <w:p w:rsidR="00000000" w:rsidDel="00000000" w:rsidP="00000000" w:rsidRDefault="00000000" w:rsidRPr="00000000" w14:paraId="00000013">
      <w:pPr>
        <w:spacing w:after="0" w:line="240" w:lineRule="auto"/>
        <w:ind w:left="2832" w:firstLine="708.0000000000001"/>
        <w:jc w:val="center"/>
        <w:rPr>
          <w:rFonts w:ascii="Arial" w:cs="Arial" w:eastAsia="Arial" w:hAnsi="Arial"/>
        </w:rPr>
      </w:pPr>
      <w:r w:rsidDel="00000000" w:rsidR="00000000" w:rsidRPr="00000000">
        <w:rPr>
          <w:rFonts w:ascii="Arial" w:cs="Arial" w:eastAsia="Arial" w:hAnsi="Arial"/>
          <w:rtl w:val="0"/>
        </w:rPr>
        <w:t xml:space="preserve">Spielerinnen /</w:t>
        <w:tab/>
        <w:tab/>
        <w:tab/>
        <w:t xml:space="preserve">Spielerinnen /</w:t>
      </w:r>
    </w:p>
    <w:p w:rsidR="00000000" w:rsidDel="00000000" w:rsidP="00000000" w:rsidRDefault="00000000" w:rsidRPr="00000000" w14:paraId="00000014">
      <w:pPr>
        <w:spacing w:after="0" w:line="240" w:lineRule="auto"/>
        <w:ind w:left="2832" w:firstLine="708.0000000000001"/>
        <w:jc w:val="center"/>
        <w:rPr>
          <w:rFonts w:ascii="Arial" w:cs="Arial" w:eastAsia="Arial" w:hAnsi="Arial"/>
        </w:rPr>
      </w:pPr>
      <w:r w:rsidDel="00000000" w:rsidR="00000000" w:rsidRPr="00000000">
        <w:rPr>
          <w:rFonts w:ascii="Arial" w:cs="Arial" w:eastAsia="Arial" w:hAnsi="Arial"/>
          <w:rtl w:val="0"/>
        </w:rPr>
        <w:t xml:space="preserve">Paarungen</w:t>
        <w:tab/>
        <w:tab/>
        <w:tab/>
        <w:t xml:space="preserve">Paarungen</w:t>
      </w:r>
    </w:p>
    <w:p w:rsidR="00000000" w:rsidDel="00000000" w:rsidP="00000000" w:rsidRDefault="00000000" w:rsidRPr="00000000" w14:paraId="00000015">
      <w:pPr>
        <w:spacing w:after="0" w:line="240" w:lineRule="auto"/>
        <w:ind w:left="2124" w:firstLine="707.9999999999998"/>
        <w:rPr>
          <w:rFonts w:ascii="Arial" w:cs="Arial" w:eastAsia="Arial" w:hAnsi="Arial"/>
        </w:rPr>
      </w:pPr>
      <w:r w:rsidDel="00000000" w:rsidR="00000000" w:rsidRPr="00000000">
        <w:rPr>
          <w:rFonts w:ascii="Arial" w:cs="Arial" w:eastAsia="Arial" w:hAnsi="Arial"/>
          <w:rtl w:val="0"/>
        </w:rPr>
        <w:t xml:space="preserve">Einzel </w:t>
        <w:tab/>
        <w:tab/>
        <w:t xml:space="preserve">        4 </w:t>
        <w:tab/>
        <w:tab/>
        <w:tab/>
        <w:tab/>
        <w:t xml:space="preserve">        3</w:t>
      </w:r>
    </w:p>
    <w:p w:rsidR="00000000" w:rsidDel="00000000" w:rsidP="00000000" w:rsidRDefault="00000000" w:rsidRPr="00000000" w14:paraId="00000016">
      <w:pPr>
        <w:spacing w:after="0" w:line="240" w:lineRule="auto"/>
        <w:ind w:left="2124" w:firstLine="707.9999999999998"/>
        <w:rPr>
          <w:rFonts w:ascii="Arial" w:cs="Arial" w:eastAsia="Arial" w:hAnsi="Arial"/>
        </w:rPr>
      </w:pPr>
      <w:r w:rsidDel="00000000" w:rsidR="00000000" w:rsidRPr="00000000">
        <w:rPr>
          <w:rFonts w:ascii="Arial" w:cs="Arial" w:eastAsia="Arial" w:hAnsi="Arial"/>
          <w:rtl w:val="0"/>
        </w:rPr>
        <w:t xml:space="preserve">Doppel </w:t>
        <w:tab/>
        <w:t xml:space="preserve">        3 </w:t>
        <w:tab/>
        <w:tab/>
        <w:tab/>
        <w:t xml:space="preserve">        </w:t>
        <w:tab/>
        <w:t xml:space="preserve">        3</w:t>
        <w:tab/>
      </w:r>
    </w:p>
    <w:p w:rsidR="00000000" w:rsidDel="00000000" w:rsidP="00000000" w:rsidRDefault="00000000" w:rsidRPr="00000000" w14:paraId="00000017">
      <w:pPr>
        <w:spacing w:after="0" w:line="240" w:lineRule="auto"/>
        <w:ind w:left="2124" w:firstLine="707.9999999999998"/>
        <w:rPr>
          <w:rFonts w:ascii="Arial" w:cs="Arial" w:eastAsia="Arial" w:hAnsi="Arial"/>
        </w:rPr>
      </w:pPr>
      <w:r w:rsidDel="00000000" w:rsidR="00000000" w:rsidRPr="00000000">
        <w:rPr>
          <w:rFonts w:ascii="Arial" w:cs="Arial" w:eastAsia="Arial" w:hAnsi="Arial"/>
          <w:rtl w:val="0"/>
        </w:rPr>
        <w:t xml:space="preserve">Mixed </w:t>
        <w:tab/>
        <w:tab/>
        <w:t xml:space="preserve">        3 </w:t>
        <w:tab/>
        <w:tab/>
        <w:tab/>
        <w:tab/>
        <w:t xml:space="preserve">        3</w:t>
      </w:r>
    </w:p>
    <w:p w:rsidR="00000000" w:rsidDel="00000000" w:rsidP="00000000" w:rsidRDefault="00000000" w:rsidRPr="00000000" w14:paraId="00000018">
      <w:pPr>
        <w:spacing w:after="0" w:line="240" w:lineRule="auto"/>
        <w:ind w:left="2124" w:firstLine="707.9999999999998"/>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40" w:lineRule="auto"/>
        <w:ind w:left="2160" w:firstLine="0"/>
        <w:rPr>
          <w:rFonts w:ascii="Arial" w:cs="Arial" w:eastAsia="Arial" w:hAnsi="Arial"/>
        </w:rPr>
      </w:pPr>
      <w:r w:rsidDel="00000000" w:rsidR="00000000" w:rsidRPr="00000000">
        <w:rPr>
          <w:rFonts w:ascii="Arial" w:cs="Arial" w:eastAsia="Arial" w:hAnsi="Arial"/>
          <w:b w:val="1"/>
          <w:rtl w:val="0"/>
        </w:rPr>
        <w:t xml:space="preserve">(3) </w:t>
      </w:r>
      <w:r w:rsidDel="00000000" w:rsidR="00000000" w:rsidRPr="00000000">
        <w:rPr>
          <w:rFonts w:ascii="Arial" w:cs="Arial" w:eastAsia="Arial" w:hAnsi="Arial"/>
          <w:rtl w:val="0"/>
        </w:rPr>
        <w:t xml:space="preserve">Gemeldete LV-fremde Spieler im Rahmen von Nr.2 sind als Teilnehmer zugelassen, sofern diese in der DBV-Rangliste besser platziert sind als der/die schlechteste zuzulassende Spieler/Paarung des eigenen LVs des in den Regularien oder mit der Ausschreibung festgelegten Teilnehmerfeldes in der jeweiligen Konkurrenz.</w:t>
      </w:r>
    </w:p>
    <w:p w:rsidR="00000000" w:rsidDel="00000000" w:rsidP="00000000" w:rsidRDefault="00000000" w:rsidRPr="00000000" w14:paraId="0000001A">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(4) Teilnehmerberechtigt sind deutsche Staatsangehörige, die einem</w:t>
      </w:r>
    </w:p>
    <w:p w:rsidR="00000000" w:rsidDel="00000000" w:rsidP="00000000" w:rsidRDefault="00000000" w:rsidRPr="00000000" w14:paraId="0000001B">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dem BVS oder DBV angeschlossene Verein angehören und eine</w:t>
      </w:r>
    </w:p>
    <w:p w:rsidR="00000000" w:rsidDel="00000000" w:rsidP="00000000" w:rsidRDefault="00000000" w:rsidRPr="00000000" w14:paraId="0000001C">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Spielberechtigung des BVS oder DBV besitzen und jugendliche</w:t>
      </w:r>
    </w:p>
    <w:p w:rsidR="00000000" w:rsidDel="00000000" w:rsidP="00000000" w:rsidRDefault="00000000" w:rsidRPr="00000000" w14:paraId="0000001D">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Ausländer, die seit mindestens einem Jahr ihre Spielberechtigung</w:t>
      </w:r>
    </w:p>
    <w:p w:rsidR="00000000" w:rsidDel="00000000" w:rsidP="00000000" w:rsidRDefault="00000000" w:rsidRPr="00000000" w14:paraId="0000001E">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in Sachsen oder in anderen Bundesländern haben.</w:t>
      </w:r>
    </w:p>
    <w:p w:rsidR="00000000" w:rsidDel="00000000" w:rsidP="00000000" w:rsidRDefault="00000000" w:rsidRPr="00000000" w14:paraId="0000001F">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5</w:t>
      </w:r>
      <w:r w:rsidDel="00000000" w:rsidR="00000000" w:rsidRPr="00000000">
        <w:rPr>
          <w:rFonts w:ascii="Arial" w:cs="Arial" w:eastAsia="Arial" w:hAnsi="Arial"/>
          <w:rtl w:val="0"/>
        </w:rPr>
        <w:t xml:space="preserve">) Gehen mehr Meldungen als unter der vorgegebenen Regelung ein,</w:t>
      </w:r>
    </w:p>
    <w:p w:rsidR="00000000" w:rsidDel="00000000" w:rsidP="00000000" w:rsidRDefault="00000000" w:rsidRPr="00000000" w14:paraId="00000020">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sind die besten gemeldeten Spieler, Spielerinnen bzw. Paarungen</w:t>
      </w:r>
    </w:p>
    <w:p w:rsidR="00000000" w:rsidDel="00000000" w:rsidP="00000000" w:rsidRDefault="00000000" w:rsidRPr="00000000" w14:paraId="00000021">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nach der DBV-Ranglistenwertung zugelassen. Maßgeblich ist die</w:t>
      </w:r>
    </w:p>
    <w:p w:rsidR="00000000" w:rsidDel="00000000" w:rsidP="00000000" w:rsidRDefault="00000000" w:rsidRPr="00000000" w14:paraId="00000022">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zum Zeitpunkt des Meldeschlusses gültige DBV-Ranglistenwertung.</w:t>
      </w:r>
    </w:p>
    <w:p w:rsidR="00000000" w:rsidDel="00000000" w:rsidP="00000000" w:rsidRDefault="00000000" w:rsidRPr="00000000" w14:paraId="00000023">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6</w:t>
      </w:r>
      <w:r w:rsidDel="00000000" w:rsidR="00000000" w:rsidRPr="00000000">
        <w:rPr>
          <w:rFonts w:ascii="Arial" w:cs="Arial" w:eastAsia="Arial" w:hAnsi="Arial"/>
          <w:rtl w:val="0"/>
        </w:rPr>
        <w:t xml:space="preserve">) Für alle RL-Freiplätze gilt: fallen gemeldete Spieler*innen oder</w:t>
      </w:r>
    </w:p>
    <w:p w:rsidR="00000000" w:rsidDel="00000000" w:rsidP="00000000" w:rsidRDefault="00000000" w:rsidRPr="00000000" w14:paraId="00000024">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Paarungen zwischen dem Zeitpunkt der Meldung und der</w:t>
      </w:r>
    </w:p>
    <w:p w:rsidR="00000000" w:rsidDel="00000000" w:rsidP="00000000" w:rsidRDefault="00000000" w:rsidRPr="00000000" w14:paraId="00000025">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Auslosung der jeweiligen Disziplin aus, rücken in der RL-Tabelle</w:t>
      </w:r>
    </w:p>
    <w:p w:rsidR="00000000" w:rsidDel="00000000" w:rsidP="00000000" w:rsidRDefault="00000000" w:rsidRPr="00000000" w14:paraId="00000026">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folgende Spieler*innen oder Paarungen nach und erhalten dadurch</w:t>
      </w:r>
    </w:p>
    <w:p w:rsidR="00000000" w:rsidDel="00000000" w:rsidP="00000000" w:rsidRDefault="00000000" w:rsidRPr="00000000" w14:paraId="00000027">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auch einen RL-Freiplatz.</w:t>
      </w:r>
    </w:p>
    <w:p w:rsidR="00000000" w:rsidDel="00000000" w:rsidP="00000000" w:rsidRDefault="00000000" w:rsidRPr="00000000" w14:paraId="00000028">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rtl w:val="0"/>
        </w:rPr>
        <w:t xml:space="preserve">) Sind vom Ausfall ein Spieler, Spielerin oder eine Paarung betroffen,</w:t>
      </w:r>
    </w:p>
    <w:p w:rsidR="00000000" w:rsidDel="00000000" w:rsidP="00000000" w:rsidRDefault="00000000" w:rsidRPr="00000000" w14:paraId="00000029">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an die ein LV / RV-Platz vergeben wurde, geht der Platz an eine</w:t>
      </w:r>
    </w:p>
    <w:p w:rsidR="00000000" w:rsidDel="00000000" w:rsidP="00000000" w:rsidRDefault="00000000" w:rsidRPr="00000000" w14:paraId="0000002A">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vom Landes- Verband bzw. Regionalverband -fremden Spieler,</w:t>
      </w:r>
    </w:p>
    <w:p w:rsidR="00000000" w:rsidDel="00000000" w:rsidP="00000000" w:rsidRDefault="00000000" w:rsidRPr="00000000" w14:paraId="0000002B">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Spielerin bzw. Paarung nominierten Ersatzspieler, Ersatzspielerin</w:t>
      </w:r>
    </w:p>
    <w:p w:rsidR="00000000" w:rsidDel="00000000" w:rsidP="00000000" w:rsidRDefault="00000000" w:rsidRPr="00000000" w14:paraId="0000002C">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oder eine Ersatzpaarung. Ist kein Ersatz nominiert, rücken die in</w:t>
      </w:r>
    </w:p>
    <w:p w:rsidR="00000000" w:rsidDel="00000000" w:rsidP="00000000" w:rsidRDefault="00000000" w:rsidRPr="00000000" w14:paraId="0000002D">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der RL-Tabelle folgenden Spieler*innen oder Paarungen nach.</w:t>
      </w:r>
    </w:p>
    <w:p w:rsidR="00000000" w:rsidDel="00000000" w:rsidP="00000000" w:rsidRDefault="00000000" w:rsidRPr="00000000" w14:paraId="0000002E">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8</w:t>
      </w:r>
      <w:r w:rsidDel="00000000" w:rsidR="00000000" w:rsidRPr="00000000">
        <w:rPr>
          <w:rFonts w:ascii="Arial" w:cs="Arial" w:eastAsia="Arial" w:hAnsi="Arial"/>
          <w:rtl w:val="0"/>
        </w:rPr>
        <w:t xml:space="preserve">) Spieler, die für eine Doppel-Disziplin gemeldet haben, aber ohne</w:t>
      </w:r>
    </w:p>
    <w:p w:rsidR="00000000" w:rsidDel="00000000" w:rsidP="00000000" w:rsidRDefault="00000000" w:rsidRPr="00000000" w14:paraId="0000002F">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Partner gemeldet sind und zum Zeitpunkt des Meldeschlusses</w:t>
      </w:r>
    </w:p>
    <w:p w:rsidR="00000000" w:rsidDel="00000000" w:rsidP="00000000" w:rsidRDefault="00000000" w:rsidRPr="00000000" w14:paraId="00000030">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keinen Partner gefunden haben, erhalten vom Jugendwart des RVL</w:t>
      </w:r>
    </w:p>
    <w:p w:rsidR="00000000" w:rsidDel="00000000" w:rsidP="00000000" w:rsidRDefault="00000000" w:rsidRPr="00000000" w14:paraId="00000031">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oder von der Turnierleitung des Ausrichters einen Partner</w:t>
      </w:r>
    </w:p>
    <w:p w:rsidR="00000000" w:rsidDel="00000000" w:rsidP="00000000" w:rsidRDefault="00000000" w:rsidRPr="00000000" w14:paraId="00000032">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Zeitpunkt des Einganges der Meldung (in Ausnahmefällen wird die</w:t>
      </w:r>
    </w:p>
    <w:p w:rsidR="00000000" w:rsidDel="00000000" w:rsidP="00000000" w:rsidRDefault="00000000" w:rsidRPr="00000000" w14:paraId="00000033">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Spielstärke in die Entscheidung mit einbezogen).</w:t>
      </w:r>
    </w:p>
    <w:p w:rsidR="00000000" w:rsidDel="00000000" w:rsidP="00000000" w:rsidRDefault="00000000" w:rsidRPr="00000000" w14:paraId="00000034">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Änderungen nach Bekanntgabe der Zuweisung sind nicht möglich.</w:t>
      </w:r>
    </w:p>
    <w:p w:rsidR="00000000" w:rsidDel="00000000" w:rsidP="00000000" w:rsidRDefault="00000000" w:rsidRPr="00000000" w14:paraId="00000035">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9</w:t>
      </w:r>
      <w:r w:rsidDel="00000000" w:rsidR="00000000" w:rsidRPr="00000000">
        <w:rPr>
          <w:rFonts w:ascii="Arial" w:cs="Arial" w:eastAsia="Arial" w:hAnsi="Arial"/>
          <w:rtl w:val="0"/>
        </w:rPr>
        <w:t xml:space="preserve">) In allen Doppeldisziplinen werden die Ranglistenfreiplätze wie folgt</w:t>
      </w:r>
    </w:p>
    <w:p w:rsidR="00000000" w:rsidDel="00000000" w:rsidP="00000000" w:rsidRDefault="00000000" w:rsidRPr="00000000" w14:paraId="00000036">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ermittelt: Addition der Ranglistenpunkte der Spieler*innen für alle in</w:t>
      </w:r>
    </w:p>
    <w:p w:rsidR="00000000" w:rsidDel="00000000" w:rsidP="00000000" w:rsidRDefault="00000000" w:rsidRPr="00000000" w14:paraId="00000037">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Frage kommenden Paarungen und Sortierung der Paarungen nach</w:t>
      </w:r>
    </w:p>
    <w:p w:rsidR="00000000" w:rsidDel="00000000" w:rsidP="00000000" w:rsidRDefault="00000000" w:rsidRPr="00000000" w14:paraId="00000038">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den ermittelten Summen. Haben Spieler bzw. Paarungen gleiche</w:t>
      </w:r>
    </w:p>
    <w:p w:rsidR="00000000" w:rsidDel="00000000" w:rsidP="00000000" w:rsidRDefault="00000000" w:rsidRPr="00000000" w14:paraId="00000039">
      <w:pPr>
        <w:spacing w:after="0" w:line="240" w:lineRule="auto"/>
        <w:ind w:left="2160" w:hanging="35.99999999999994"/>
        <w:rPr>
          <w:rFonts w:ascii="CIDFont+F3" w:cs="CIDFont+F3" w:eastAsia="CIDFont+F3" w:hAnsi="CIDFont+F3"/>
        </w:rPr>
      </w:pPr>
      <w:r w:rsidDel="00000000" w:rsidR="00000000" w:rsidRPr="00000000">
        <w:rPr>
          <w:rFonts w:ascii="Arial" w:cs="Arial" w:eastAsia="Arial" w:hAnsi="Arial"/>
          <w:rtl w:val="0"/>
        </w:rPr>
        <w:t xml:space="preserve">Wertungspunkte, gelten die Darlegungen unter „Setzplätze“</w:t>
      </w:r>
      <w:r w:rsidDel="00000000" w:rsidR="00000000" w:rsidRPr="00000000">
        <w:rPr>
          <w:rFonts w:ascii="CIDFont+F3" w:cs="CIDFont+F3" w:eastAsia="CIDFont+F3" w:hAnsi="CIDFont+F3"/>
          <w:rtl w:val="0"/>
        </w:rPr>
        <w:t xml:space="preserve">.</w:t>
      </w:r>
    </w:p>
    <w:p w:rsidR="00000000" w:rsidDel="00000000" w:rsidP="00000000" w:rsidRDefault="00000000" w:rsidRPr="00000000" w14:paraId="0000003A">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B">
      <w:pPr>
        <w:spacing w:after="0" w:line="240" w:lineRule="auto"/>
        <w:ind w:left="2124" w:hanging="2124"/>
        <w:rPr>
          <w:rFonts w:ascii="Arial" w:cs="Arial" w:eastAsia="Arial" w:hAnsi="Arial"/>
        </w:rPr>
      </w:pPr>
      <w:r w:rsidDel="00000000" w:rsidR="00000000" w:rsidRPr="00000000">
        <w:rPr>
          <w:rFonts w:ascii="Arial" w:cs="Arial" w:eastAsia="Arial" w:hAnsi="Arial"/>
          <w:b w:val="1"/>
          <w:rtl w:val="0"/>
        </w:rPr>
        <w:t xml:space="preserve">Abmeldung:</w:t>
      </w:r>
      <w:r w:rsidDel="00000000" w:rsidR="00000000" w:rsidRPr="00000000">
        <w:rPr>
          <w:rFonts w:ascii="Arial" w:cs="Arial" w:eastAsia="Arial" w:hAnsi="Arial"/>
          <w:rtl w:val="0"/>
        </w:rPr>
        <w:tab/>
        <w:t xml:space="preserve">Eine Abmeldung vom Turnier ist 10 Tage vor Turnierbeginn möglich. Abmeldungen nach Ende des Abmeldezeitpunktes sind nicht zulässig! (Die Zahlung der Meldegebühr wird fällig). Im Fall des Ausfalls eines Bestandteils einer Paarung kann vom Jugendwart des RVL oder vom der Turnierleitung des Ausrichters eine neue Paarung gebildet werden. </w:t>
      </w:r>
    </w:p>
    <w:p w:rsidR="00000000" w:rsidDel="00000000" w:rsidP="00000000" w:rsidRDefault="00000000" w:rsidRPr="00000000" w14:paraId="0000003C">
      <w:pPr>
        <w:spacing w:after="0" w:line="240" w:lineRule="auto"/>
        <w:ind w:left="2124" w:hanging="2124"/>
        <w:rPr>
          <w:rFonts w:ascii="Arial" w:cs="Arial" w:eastAsia="Arial" w:hAnsi="Arial"/>
        </w:rPr>
      </w:pPr>
      <w:r w:rsidDel="00000000" w:rsidR="00000000" w:rsidRPr="00000000">
        <w:rPr>
          <w:rtl w:val="0"/>
        </w:rPr>
      </w:r>
    </w:p>
    <w:p w:rsidR="00000000" w:rsidDel="00000000" w:rsidP="00000000" w:rsidRDefault="00000000" w:rsidRPr="00000000" w14:paraId="0000003D">
      <w:pPr>
        <w:spacing w:after="0" w:line="240" w:lineRule="auto"/>
        <w:rPr>
          <w:rFonts w:ascii="Arial" w:cs="Arial" w:eastAsia="Arial" w:hAnsi="Arial"/>
        </w:rPr>
      </w:pPr>
      <w:r w:rsidDel="00000000" w:rsidR="00000000" w:rsidRPr="00000000">
        <w:rPr>
          <w:rFonts w:ascii="Arial" w:cs="Arial" w:eastAsia="Arial" w:hAnsi="Arial"/>
          <w:b w:val="1"/>
          <w:rtl w:val="0"/>
        </w:rPr>
        <w:t xml:space="preserve">Startberechtigt:</w:t>
      </w:r>
      <w:r w:rsidDel="00000000" w:rsidR="00000000" w:rsidRPr="00000000">
        <w:rPr>
          <w:rFonts w:ascii="Arial" w:cs="Arial" w:eastAsia="Arial" w:hAnsi="Arial"/>
          <w:rtl w:val="0"/>
        </w:rPr>
        <w:tab/>
        <w:t xml:space="preserve">Die Spieler werden in Altersklassen eingeteilt. Sie sind in der jeweiligen  </w:t>
      </w:r>
    </w:p>
    <w:p w:rsidR="00000000" w:rsidDel="00000000" w:rsidP="00000000" w:rsidRDefault="00000000" w:rsidRPr="00000000" w14:paraId="0000003E">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Altersklasse starberechtigt, sofern sie während des Kalenderjahres, in </w:t>
      </w:r>
    </w:p>
    <w:p w:rsidR="00000000" w:rsidDel="00000000" w:rsidP="00000000" w:rsidRDefault="00000000" w:rsidRPr="00000000" w14:paraId="0000003F">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dem das Turnier stattfindet, unter dem jeweiligen angegebenen Alter </w:t>
      </w:r>
    </w:p>
    <w:p w:rsidR="00000000" w:rsidDel="00000000" w:rsidP="00000000" w:rsidRDefault="00000000" w:rsidRPr="00000000" w14:paraId="00000040">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bleiben und keine Teilnahmebeschränkung gilt. Jugendordnung des </w:t>
      </w:r>
    </w:p>
    <w:p w:rsidR="00000000" w:rsidDel="00000000" w:rsidP="00000000" w:rsidRDefault="00000000" w:rsidRPr="00000000" w14:paraId="00000041">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BVS §2 Nr. 3 JuO des BVS Fassung vom 01.05.2025.</w:t>
      </w:r>
    </w:p>
    <w:p w:rsidR="00000000" w:rsidDel="00000000" w:rsidP="00000000" w:rsidRDefault="00000000" w:rsidRPr="00000000" w14:paraId="00000042">
      <w:pPr>
        <w:spacing w:after="0" w:line="240" w:lineRule="auto"/>
        <w:ind w:left="1416" w:firstLine="707.9999999999998"/>
        <w:rPr>
          <w:rFonts w:ascii="Arial" w:cs="Arial" w:eastAsia="Arial" w:hAnsi="Arial"/>
        </w:rPr>
      </w:pPr>
      <w:r w:rsidDel="00000000" w:rsidR="00000000" w:rsidRPr="00000000">
        <w:rPr>
          <w:rtl w:val="0"/>
        </w:rPr>
      </w:r>
    </w:p>
    <w:p w:rsidR="00000000" w:rsidDel="00000000" w:rsidP="00000000" w:rsidRDefault="00000000" w:rsidRPr="00000000" w14:paraId="00000043">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U09: unter   9 Jahre</w:t>
      </w:r>
    </w:p>
    <w:p w:rsidR="00000000" w:rsidDel="00000000" w:rsidP="00000000" w:rsidRDefault="00000000" w:rsidRPr="00000000" w14:paraId="00000044">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U11: unter 11 Jahre </w:t>
      </w:r>
    </w:p>
    <w:p w:rsidR="00000000" w:rsidDel="00000000" w:rsidP="00000000" w:rsidRDefault="00000000" w:rsidRPr="00000000" w14:paraId="00000045">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U13: unter 13 Jahre </w:t>
      </w:r>
    </w:p>
    <w:p w:rsidR="00000000" w:rsidDel="00000000" w:rsidP="00000000" w:rsidRDefault="00000000" w:rsidRPr="00000000" w14:paraId="00000046">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U15: unter 15 Jahre </w:t>
      </w:r>
    </w:p>
    <w:p w:rsidR="00000000" w:rsidDel="00000000" w:rsidP="00000000" w:rsidRDefault="00000000" w:rsidRPr="00000000" w14:paraId="00000047">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U17: unter 17 Jahre </w:t>
      </w:r>
    </w:p>
    <w:p w:rsidR="00000000" w:rsidDel="00000000" w:rsidP="00000000" w:rsidRDefault="00000000" w:rsidRPr="00000000" w14:paraId="00000048">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U19: unter 19 Jahre </w:t>
      </w:r>
    </w:p>
    <w:p w:rsidR="00000000" w:rsidDel="00000000" w:rsidP="00000000" w:rsidRDefault="00000000" w:rsidRPr="00000000" w14:paraId="00000049">
      <w:pPr>
        <w:spacing w:after="0" w:line="240" w:lineRule="auto"/>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4A">
      <w:pPr>
        <w:spacing w:after="0" w:line="240" w:lineRule="auto"/>
        <w:rPr>
          <w:rFonts w:ascii="Arial" w:cs="Arial" w:eastAsia="Arial" w:hAnsi="Arial"/>
        </w:rPr>
      </w:pPr>
      <w:r w:rsidDel="00000000" w:rsidR="00000000" w:rsidRPr="00000000">
        <w:rPr>
          <w:rFonts w:ascii="Arial" w:cs="Arial" w:eastAsia="Arial" w:hAnsi="Arial"/>
          <w:b w:val="1"/>
          <w:rtl w:val="0"/>
        </w:rPr>
        <w:t xml:space="preserve">Teilnahme-</w:t>
      </w:r>
      <w:r w:rsidDel="00000000" w:rsidR="00000000" w:rsidRPr="00000000">
        <w:rPr>
          <w:rFonts w:ascii="Arial" w:cs="Arial" w:eastAsia="Arial" w:hAnsi="Arial"/>
          <w:rtl w:val="0"/>
        </w:rPr>
        <w:tab/>
        <w:tab/>
        <w:t xml:space="preserve">AK U09 max. bis AK U11 startberechtigt.</w:t>
      </w:r>
    </w:p>
    <w:p w:rsidR="00000000" w:rsidDel="00000000" w:rsidP="00000000" w:rsidRDefault="00000000" w:rsidRPr="00000000" w14:paraId="0000004B">
      <w:pPr>
        <w:spacing w:after="0" w:line="240" w:lineRule="auto"/>
        <w:rPr>
          <w:rFonts w:ascii="Arial" w:cs="Arial" w:eastAsia="Arial" w:hAnsi="Arial"/>
        </w:rPr>
      </w:pPr>
      <w:bookmarkStart w:colFirst="0" w:colLast="0" w:name="_heading=h.95nhf8b67pst" w:id="1"/>
      <w:bookmarkEnd w:id="1"/>
      <w:r w:rsidDel="00000000" w:rsidR="00000000" w:rsidRPr="00000000">
        <w:rPr>
          <w:rFonts w:ascii="Arial" w:cs="Arial" w:eastAsia="Arial" w:hAnsi="Arial"/>
          <w:b w:val="1"/>
          <w:rtl w:val="0"/>
        </w:rPr>
        <w:t xml:space="preserve">beschränkung:</w:t>
        <w:tab/>
      </w:r>
      <w:r w:rsidDel="00000000" w:rsidR="00000000" w:rsidRPr="00000000">
        <w:rPr>
          <w:rFonts w:ascii="Arial" w:cs="Arial" w:eastAsia="Arial" w:hAnsi="Arial"/>
          <w:rtl w:val="0"/>
        </w:rPr>
        <w:t xml:space="preserve">AK U11 max. bis AK U13 startberechtigt.</w:t>
      </w:r>
    </w:p>
    <w:p w:rsidR="00000000" w:rsidDel="00000000" w:rsidP="00000000" w:rsidRDefault="00000000" w:rsidRPr="00000000" w14:paraId="0000004C">
      <w:pPr>
        <w:spacing w:after="0" w:line="240" w:lineRule="auto"/>
        <w:rPr>
          <w:rFonts w:ascii="Arial" w:cs="Arial" w:eastAsia="Arial" w:hAnsi="Arial"/>
        </w:rPr>
      </w:pPr>
      <w:r w:rsidDel="00000000" w:rsidR="00000000" w:rsidRPr="00000000">
        <w:rPr>
          <w:rFonts w:ascii="Arial" w:cs="Arial" w:eastAsia="Arial" w:hAnsi="Arial"/>
          <w:b w:val="1"/>
          <w:rtl w:val="0"/>
        </w:rPr>
        <w:tab/>
        <w:tab/>
        <w:tab/>
      </w:r>
      <w:r w:rsidDel="00000000" w:rsidR="00000000" w:rsidRPr="00000000">
        <w:rPr>
          <w:rFonts w:ascii="Arial" w:cs="Arial" w:eastAsia="Arial" w:hAnsi="Arial"/>
          <w:rtl w:val="0"/>
        </w:rPr>
        <w:t xml:space="preserve">AK U13 max. bis AK U15 startberechtigt.</w:t>
      </w:r>
    </w:p>
    <w:p w:rsidR="00000000" w:rsidDel="00000000" w:rsidP="00000000" w:rsidRDefault="00000000" w:rsidRPr="00000000" w14:paraId="0000004D">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AK U15 max. bis AK U17 startberechtigt </w:t>
      </w:r>
    </w:p>
    <w:p w:rsidR="00000000" w:rsidDel="00000000" w:rsidP="00000000" w:rsidRDefault="00000000" w:rsidRPr="00000000" w14:paraId="0000004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F">
      <w:pPr>
        <w:spacing w:after="0" w:line="240" w:lineRule="auto"/>
        <w:rPr>
          <w:rFonts w:ascii="Arial" w:cs="Arial" w:eastAsia="Arial" w:hAnsi="Arial"/>
        </w:rPr>
      </w:pPr>
      <w:r w:rsidDel="00000000" w:rsidR="00000000" w:rsidRPr="00000000">
        <w:rPr>
          <w:rFonts w:ascii="Arial" w:cs="Arial" w:eastAsia="Arial" w:hAnsi="Arial"/>
          <w:b w:val="1"/>
          <w:rtl w:val="0"/>
        </w:rPr>
        <w:t xml:space="preserve">Teilnehmerzahl:</w:t>
      </w:r>
      <w:r w:rsidDel="00000000" w:rsidR="00000000" w:rsidRPr="00000000">
        <w:rPr>
          <w:rFonts w:ascii="Arial" w:cs="Arial" w:eastAsia="Arial" w:hAnsi="Arial"/>
          <w:rtl w:val="0"/>
        </w:rPr>
        <w:tab/>
        <w:t xml:space="preserve">Die in der Ausschreibung vorgegebene Teilnehmeranzahl.</w:t>
      </w:r>
    </w:p>
    <w:p w:rsidR="00000000" w:rsidDel="00000000" w:rsidP="00000000" w:rsidRDefault="00000000" w:rsidRPr="00000000" w14:paraId="00000050">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Begründet auf der Grundlage der bestehenden Hallenkapazität.</w:t>
      </w:r>
    </w:p>
    <w:p w:rsidR="00000000" w:rsidDel="00000000" w:rsidP="00000000" w:rsidRDefault="00000000" w:rsidRPr="00000000" w14:paraId="00000051">
      <w:pPr>
        <w:spacing w:after="0" w:line="240" w:lineRule="auto"/>
        <w:ind w:left="2124" w:hanging="2124"/>
        <w:rPr>
          <w:rFonts w:ascii="Arial" w:cs="Arial" w:eastAsia="Arial" w:hAnsi="Arial"/>
        </w:rPr>
      </w:pPr>
      <w:r w:rsidDel="00000000" w:rsidR="00000000" w:rsidRPr="00000000">
        <w:rPr>
          <w:rtl w:val="0"/>
        </w:rPr>
      </w:r>
    </w:p>
    <w:p w:rsidR="00000000" w:rsidDel="00000000" w:rsidP="00000000" w:rsidRDefault="00000000" w:rsidRPr="00000000" w14:paraId="00000052">
      <w:pPr>
        <w:spacing w:after="0" w:line="240" w:lineRule="auto"/>
        <w:ind w:left="2124" w:hanging="2124"/>
        <w:rPr>
          <w:rFonts w:ascii="Arial" w:cs="Arial" w:eastAsia="Arial" w:hAnsi="Arial"/>
          <w:b w:val="1"/>
        </w:rPr>
      </w:pPr>
      <w:r w:rsidDel="00000000" w:rsidR="00000000" w:rsidRPr="00000000">
        <w:rPr>
          <w:rFonts w:ascii="Arial" w:cs="Arial" w:eastAsia="Arial" w:hAnsi="Arial"/>
          <w:b w:val="1"/>
          <w:rtl w:val="0"/>
        </w:rPr>
        <w:t xml:space="preserve">Austragungs- </w:t>
      </w:r>
      <w:r w:rsidDel="00000000" w:rsidR="00000000" w:rsidRPr="00000000">
        <w:rPr>
          <w:rFonts w:ascii="Arial" w:cs="Arial" w:eastAsia="Arial" w:hAnsi="Arial"/>
          <w:rtl w:val="0"/>
        </w:rPr>
        <w:tab/>
        <w:t xml:space="preserve">Ranglisten – KO – System: Bis 16 Teilnehmern je Disziplin in einer </w:t>
      </w:r>
      <w:r w:rsidDel="00000000" w:rsidR="00000000" w:rsidRPr="00000000">
        <w:rPr>
          <w:rtl w:val="0"/>
        </w:rPr>
      </w:r>
    </w:p>
    <w:p w:rsidR="00000000" w:rsidDel="00000000" w:rsidP="00000000" w:rsidRDefault="00000000" w:rsidRPr="00000000" w14:paraId="00000053">
      <w:pPr>
        <w:spacing w:after="0" w:line="240" w:lineRule="auto"/>
        <w:ind w:left="2124" w:hanging="2124"/>
        <w:rPr>
          <w:rFonts w:ascii="Arial" w:cs="Arial" w:eastAsia="Arial" w:hAnsi="Arial"/>
        </w:rPr>
      </w:pPr>
      <w:r w:rsidDel="00000000" w:rsidR="00000000" w:rsidRPr="00000000">
        <w:rPr>
          <w:rFonts w:ascii="Arial" w:cs="Arial" w:eastAsia="Arial" w:hAnsi="Arial"/>
          <w:b w:val="1"/>
          <w:rtl w:val="0"/>
        </w:rPr>
        <w:t xml:space="preserve">Modus:</w:t>
        <w:tab/>
      </w:r>
      <w:r w:rsidDel="00000000" w:rsidR="00000000" w:rsidRPr="00000000">
        <w:rPr>
          <w:rFonts w:ascii="Arial" w:cs="Arial" w:eastAsia="Arial" w:hAnsi="Arial"/>
          <w:rtl w:val="0"/>
        </w:rPr>
        <w:t xml:space="preserve">Altersklasse werden die Plätze ausgespielt. Ab 17 Teilnehmern werden mindestens 2 Spiele je Disziplin garantiert. </w:t>
      </w:r>
    </w:p>
    <w:p w:rsidR="00000000" w:rsidDel="00000000" w:rsidP="00000000" w:rsidRDefault="00000000" w:rsidRPr="00000000" w14:paraId="00000054">
      <w:pPr>
        <w:spacing w:after="0" w:line="240" w:lineRule="auto"/>
        <w:ind w:left="2124" w:hanging="2124"/>
        <w:rPr>
          <w:rFonts w:ascii="Arial" w:cs="Arial" w:eastAsia="Arial" w:hAnsi="Arial"/>
        </w:rPr>
      </w:pPr>
      <w:r w:rsidDel="00000000" w:rsidR="00000000" w:rsidRPr="00000000">
        <w:rPr>
          <w:rFonts w:ascii="Arial" w:cs="Arial" w:eastAsia="Arial" w:hAnsi="Arial"/>
          <w:rtl w:val="0"/>
        </w:rPr>
        <w:tab/>
        <w:t xml:space="preserve">Es werden zwei Gewinnsätze bis 21 Punkte je Satz gespielt. Eine Partei hat ein Satz gewonnen, wenn sie als erste 21 Punkte erreicht und dabei mindestens 2 Punkte mehr als die gegnerische Partei hat. Bei 21:20 wird das Spiel solange verlängert, bis eine Partei mit 2 Punkten führt (bis maximal 30 Punkte). Ein Satzergebnis von 30:29 ist demnach möglich.</w:t>
      </w:r>
    </w:p>
    <w:p w:rsidR="00000000" w:rsidDel="00000000" w:rsidP="00000000" w:rsidRDefault="00000000" w:rsidRPr="00000000" w14:paraId="00000055">
      <w:pPr>
        <w:spacing w:after="0" w:line="240" w:lineRule="auto"/>
        <w:ind w:left="2124" w:hanging="2124"/>
        <w:rPr>
          <w:rFonts w:ascii="Arial" w:cs="Arial" w:eastAsia="Arial" w:hAnsi="Arial"/>
        </w:rPr>
      </w:pPr>
      <w:r w:rsidDel="00000000" w:rsidR="00000000" w:rsidRPr="00000000">
        <w:rPr>
          <w:rFonts w:ascii="Arial" w:cs="Arial" w:eastAsia="Arial" w:hAnsi="Arial"/>
          <w:rtl w:val="0"/>
        </w:rPr>
        <w:tab/>
        <w:t xml:space="preserve">Dazu werden folgende Regelungen festgelegt:</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9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 mehr als 70 Teilnehmern bei einer EINZEL-RANGLISTE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9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einer 6 Feldhalle</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9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 mehr als 80 Teilnehmern bei einer EINZEL-RANGLISTE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9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einer 9 Feldhalle</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9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 mehr als 80 Teilnehmern bei einer DOPPEL-RANGLISTE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9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einer 6 Feldhalle</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9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 mehr als 100 Teilnehmern bei einer DOPPEL-RANGLISTE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9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einer 9 Feldhalle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9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werden nur zwei Gewinnsätze bis 15 Punkte je Satz gespielt.</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9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Eine Partei hat ein Satz gewonnen, wenn sie als erste 15 Punkte erreicht und dabei mindestens 2 Punkte mehr als die gegnerische Partei hat. Bei 15 : 14 wird das Spiel solange verlängert bis eine Partei mit 2 Punkten führt (bis maximal 21 Punkte) Ein Satzergebnis von 21 : 20 ist demnach möglich.</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9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Die Plätze 5, 7, 9, 11, 13, 15, 17, 19 usw. werden nicht ausgespielt.</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9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spacing w:after="0" w:line="240" w:lineRule="auto"/>
        <w:ind w:left="2124" w:hanging="2124"/>
        <w:rPr>
          <w:rFonts w:ascii="Arial" w:cs="Arial" w:eastAsia="Arial" w:hAnsi="Arial"/>
        </w:rPr>
      </w:pPr>
      <w:r w:rsidDel="00000000" w:rsidR="00000000" w:rsidRPr="00000000">
        <w:rPr>
          <w:rFonts w:ascii="Arial" w:cs="Arial" w:eastAsia="Arial" w:hAnsi="Arial"/>
          <w:b w:val="1"/>
          <w:rtl w:val="0"/>
        </w:rPr>
        <w:t xml:space="preserve">Wettkampfform</w:t>
      </w:r>
      <w:r w:rsidDel="00000000" w:rsidR="00000000" w:rsidRPr="00000000">
        <w:rPr>
          <w:rFonts w:ascii="Arial" w:cs="Arial" w:eastAsia="Arial" w:hAnsi="Arial"/>
          <w:rtl w:val="0"/>
        </w:rPr>
        <w:tab/>
        <w:t xml:space="preserve">Die Wettkampfform für die AK U09 wird im Einzel und Doppel/Mixed</w:t>
      </w:r>
    </w:p>
    <w:p w:rsidR="00000000" w:rsidDel="00000000" w:rsidP="00000000" w:rsidRDefault="00000000" w:rsidRPr="00000000" w14:paraId="00000063">
      <w:pPr>
        <w:spacing w:after="0" w:lineRule="auto"/>
        <w:rPr>
          <w:rFonts w:ascii="Arial" w:cs="Arial" w:eastAsia="Arial" w:hAnsi="Arial"/>
        </w:rPr>
      </w:pPr>
      <w:r w:rsidDel="00000000" w:rsidR="00000000" w:rsidRPr="00000000">
        <w:rPr>
          <w:rFonts w:ascii="Arial" w:cs="Arial" w:eastAsia="Arial" w:hAnsi="Arial"/>
          <w:b w:val="1"/>
          <w:rtl w:val="0"/>
        </w:rPr>
        <w:t xml:space="preserve">für die AK U09:</w:t>
        <w:tab/>
      </w:r>
      <w:r w:rsidDel="00000000" w:rsidR="00000000" w:rsidRPr="00000000">
        <w:rPr>
          <w:rFonts w:ascii="Arial" w:cs="Arial" w:eastAsia="Arial" w:hAnsi="Arial"/>
          <w:rtl w:val="0"/>
        </w:rPr>
        <w:t xml:space="preserve">auf dem Standardspielfeld - durch „Small Games“, d.h. Wettkampf auf</w:t>
      </w:r>
    </w:p>
    <w:p w:rsidR="00000000" w:rsidDel="00000000" w:rsidP="00000000" w:rsidRDefault="00000000" w:rsidRPr="00000000" w14:paraId="00000064">
      <w:pPr>
        <w:spacing w:after="0" w:lineRule="auto"/>
        <w:rPr>
          <w:rFonts w:ascii="Arial" w:cs="Arial" w:eastAsia="Arial" w:hAnsi="Arial"/>
        </w:rPr>
      </w:pPr>
      <w:r w:rsidDel="00000000" w:rsidR="00000000" w:rsidRPr="00000000">
        <w:rPr>
          <w:rFonts w:ascii="Arial" w:cs="Arial" w:eastAsia="Arial" w:hAnsi="Arial"/>
          <w:b w:val="1"/>
          <w:rtl w:val="0"/>
        </w:rPr>
        <w:tab/>
        <w:tab/>
        <w:tab/>
      </w:r>
      <w:r w:rsidDel="00000000" w:rsidR="00000000" w:rsidRPr="00000000">
        <w:rPr>
          <w:rFonts w:ascii="Arial" w:cs="Arial" w:eastAsia="Arial" w:hAnsi="Arial"/>
          <w:rtl w:val="0"/>
        </w:rPr>
        <w:t xml:space="preserve">einem verkleinerten Spielfeldbereich - durchgeführt.</w:t>
      </w:r>
    </w:p>
    <w:p w:rsidR="00000000" w:rsidDel="00000000" w:rsidP="00000000" w:rsidRDefault="00000000" w:rsidRPr="00000000" w14:paraId="00000065">
      <w:pPr>
        <w:spacing w:after="0" w:lineRule="auto"/>
        <w:ind w:left="708" w:firstLine="708"/>
        <w:rPr>
          <w:rFonts w:ascii="Arial" w:cs="Arial" w:eastAsia="Arial" w:hAnsi="Arial"/>
        </w:rPr>
      </w:pPr>
      <w:r w:rsidDel="00000000" w:rsidR="00000000" w:rsidRPr="00000000">
        <w:rPr>
          <w:rFonts w:ascii="Arial" w:cs="Arial" w:eastAsia="Arial" w:hAnsi="Arial"/>
          <w:rtl w:val="0"/>
        </w:rPr>
        <w:tab/>
        <w:t xml:space="preserve">Dies bedeutet: </w:t>
      </w:r>
    </w:p>
    <w:p w:rsidR="00000000" w:rsidDel="00000000" w:rsidP="00000000" w:rsidRDefault="00000000" w:rsidRPr="00000000" w14:paraId="00000066">
      <w:pPr>
        <w:spacing w:after="0" w:lineRule="auto"/>
        <w:ind w:left="2124" w:firstLine="0"/>
        <w:rPr>
          <w:rFonts w:ascii="Arial" w:cs="Arial" w:eastAsia="Arial" w:hAnsi="Arial"/>
        </w:rPr>
      </w:pPr>
      <w:r w:rsidDel="00000000" w:rsidR="00000000" w:rsidRPr="00000000">
        <w:rPr>
          <w:rFonts w:ascii="Arial" w:cs="Arial" w:eastAsia="Arial" w:hAnsi="Arial"/>
          <w:rtl w:val="0"/>
        </w:rPr>
        <w:t xml:space="preserve">● EINZEL – Ganzes Feld Box (ohne Vorder- und Hinterfeld) </w:t>
      </w:r>
    </w:p>
    <w:p w:rsidR="00000000" w:rsidDel="00000000" w:rsidP="00000000" w:rsidRDefault="00000000" w:rsidRPr="00000000" w14:paraId="00000067">
      <w:pPr>
        <w:spacing w:after="0" w:lineRule="auto"/>
        <w:ind w:left="2124" w:firstLine="0"/>
        <w:rPr>
          <w:rFonts w:ascii="Arial" w:cs="Arial" w:eastAsia="Arial" w:hAnsi="Arial"/>
        </w:rPr>
      </w:pPr>
      <w:r w:rsidDel="00000000" w:rsidR="00000000" w:rsidRPr="00000000">
        <w:rPr>
          <w:rFonts w:ascii="Arial" w:cs="Arial" w:eastAsia="Arial" w:hAnsi="Arial"/>
          <w:rtl w:val="0"/>
        </w:rPr>
        <w:t xml:space="preserve">Einzelfeldbreite</w:t>
      </w:r>
    </w:p>
    <w:p w:rsidR="00000000" w:rsidDel="00000000" w:rsidP="00000000" w:rsidRDefault="00000000" w:rsidRPr="00000000" w14:paraId="00000068">
      <w:pPr>
        <w:spacing w:after="0" w:lineRule="auto"/>
        <w:ind w:left="1416" w:firstLine="707.9999999999998"/>
        <w:rPr>
          <w:rFonts w:ascii="Arial" w:cs="Arial" w:eastAsia="Arial" w:hAnsi="Arial"/>
        </w:rPr>
      </w:pPr>
      <w:r w:rsidDel="00000000" w:rsidR="00000000" w:rsidRPr="00000000">
        <w:rPr>
          <w:rFonts w:ascii="Arial" w:cs="Arial" w:eastAsia="Arial" w:hAnsi="Arial"/>
          <w:rtl w:val="0"/>
        </w:rPr>
        <w:t xml:space="preserve">● DOPPEL/MIXED – Ganzes Feld (ohne Hinterfeld) Doppel-Mixed-</w:t>
      </w:r>
    </w:p>
    <w:p w:rsidR="00000000" w:rsidDel="00000000" w:rsidP="00000000" w:rsidRDefault="00000000" w:rsidRPr="00000000" w14:paraId="00000069">
      <w:pPr>
        <w:ind w:left="1416" w:firstLine="707.9999999999998"/>
        <w:rPr>
          <w:rFonts w:ascii="Arial" w:cs="Arial" w:eastAsia="Arial" w:hAnsi="Arial"/>
        </w:rPr>
      </w:pPr>
      <w:r w:rsidDel="00000000" w:rsidR="00000000" w:rsidRPr="00000000">
        <w:rPr>
          <w:rFonts w:ascii="Arial" w:cs="Arial" w:eastAsia="Arial" w:hAnsi="Arial"/>
          <w:rtl w:val="0"/>
        </w:rPr>
        <w:t xml:space="preserve">Feldbreite</w:t>
      </w:r>
    </w:p>
    <w:p w:rsidR="00000000" w:rsidDel="00000000" w:rsidP="00000000" w:rsidRDefault="00000000" w:rsidRPr="00000000" w14:paraId="0000006A">
      <w:pPr>
        <w:spacing w:after="0" w:line="240" w:lineRule="auto"/>
        <w:ind w:left="2124" w:hanging="2124"/>
        <w:rPr>
          <w:rFonts w:ascii="Arial" w:cs="Arial" w:eastAsia="Arial" w:hAnsi="Arial"/>
        </w:rPr>
      </w:pPr>
      <w:r w:rsidDel="00000000" w:rsidR="00000000" w:rsidRPr="00000000">
        <w:rPr>
          <w:rFonts w:ascii="Arial" w:cs="Arial" w:eastAsia="Arial" w:hAnsi="Arial"/>
          <w:b w:val="1"/>
          <w:rtl w:val="0"/>
        </w:rPr>
        <w:t xml:space="preserve">Wertung:</w:t>
      </w:r>
      <w:r w:rsidDel="00000000" w:rsidR="00000000" w:rsidRPr="00000000">
        <w:rPr>
          <w:rFonts w:ascii="Arial" w:cs="Arial" w:eastAsia="Arial" w:hAnsi="Arial"/>
          <w:rtl w:val="0"/>
        </w:rPr>
        <w:tab/>
        <w:t xml:space="preserve">Die Wertung der U09 - U19 Regionalranglistenturniere und Regionalmeisterschaften erfolgt gemäß Anlage 1 der Ranglistenbestimmungen der deutschen Badmintonjugend im DBV. Hier im Regionalverband Leipzig Kategorie D. Alle Ausrichter oder Veranstalter haben dafür Sorge zu tragen, dass Turnierergebnisse bis zum auf das Turnier folgenden Montag vollständig im Turnierprogramm erfasst sind.  </w:t>
      </w:r>
    </w:p>
    <w:p w:rsidR="00000000" w:rsidDel="00000000" w:rsidP="00000000" w:rsidRDefault="00000000" w:rsidRPr="00000000" w14:paraId="0000006B">
      <w:pPr>
        <w:spacing w:after="0" w:line="240" w:lineRule="auto"/>
        <w:ind w:left="2124" w:hanging="2124"/>
        <w:rPr>
          <w:rFonts w:ascii="Arial" w:cs="Arial" w:eastAsia="Arial" w:hAnsi="Arial"/>
        </w:rPr>
      </w:pPr>
      <w:r w:rsidDel="00000000" w:rsidR="00000000" w:rsidRPr="00000000">
        <w:rPr>
          <w:rtl w:val="0"/>
        </w:rPr>
      </w:r>
    </w:p>
    <w:p w:rsidR="00000000" w:rsidDel="00000000" w:rsidP="00000000" w:rsidRDefault="00000000" w:rsidRPr="00000000" w14:paraId="0000006C">
      <w:pPr>
        <w:spacing w:after="0" w:line="240" w:lineRule="auto"/>
        <w:ind w:left="2124" w:hanging="2124"/>
        <w:rPr>
          <w:rFonts w:ascii="Arial" w:cs="Arial" w:eastAsia="Arial" w:hAnsi="Arial"/>
        </w:rPr>
      </w:pPr>
      <w:r w:rsidDel="00000000" w:rsidR="00000000" w:rsidRPr="00000000">
        <w:rPr>
          <w:rFonts w:ascii="Arial" w:cs="Arial" w:eastAsia="Arial" w:hAnsi="Arial"/>
          <w:b w:val="1"/>
          <w:rtl w:val="0"/>
        </w:rPr>
        <w:t xml:space="preserve">Meldungen:</w:t>
      </w:r>
      <w:r w:rsidDel="00000000" w:rsidR="00000000" w:rsidRPr="00000000">
        <w:rPr>
          <w:rFonts w:ascii="Arial" w:cs="Arial" w:eastAsia="Arial" w:hAnsi="Arial"/>
          <w:rtl w:val="0"/>
        </w:rPr>
        <w:tab/>
        <w:t xml:space="preserve">Meldungen sind ausschließlich online unter „turnier.de“ abzugeben. Soweit das Onlinemeldeportal nicht zur Verfügung steht ist eine Meldung schriftlich per E-Mail mit Namen, Vornamen, Geburtsdatum, Vereinsnamen und Spieler ID-Nummer möglich. </w:t>
      </w:r>
    </w:p>
    <w:p w:rsidR="00000000" w:rsidDel="00000000" w:rsidP="00000000" w:rsidRDefault="00000000" w:rsidRPr="00000000" w14:paraId="0000006D">
      <w:pPr>
        <w:spacing w:after="0" w:line="240" w:lineRule="auto"/>
        <w:ind w:left="2124" w:firstLine="5.999999999999943"/>
        <w:rPr>
          <w:rFonts w:ascii="Arial" w:cs="Arial" w:eastAsia="Arial" w:hAnsi="Arial"/>
        </w:rPr>
      </w:pPr>
      <w:r w:rsidDel="00000000" w:rsidR="00000000" w:rsidRPr="00000000">
        <w:rPr>
          <w:rFonts w:ascii="Arial" w:cs="Arial" w:eastAsia="Arial" w:hAnsi="Arial"/>
          <w:rtl w:val="0"/>
        </w:rPr>
        <w:t xml:space="preserve">Nach dem Meldetermin eingehende Meldungen werden nicht berücksichtigt. </w:t>
      </w:r>
    </w:p>
    <w:p w:rsidR="00000000" w:rsidDel="00000000" w:rsidP="00000000" w:rsidRDefault="00000000" w:rsidRPr="00000000" w14:paraId="0000006E">
      <w:pPr>
        <w:spacing w:after="0" w:line="240" w:lineRule="auto"/>
        <w:ind w:left="2124" w:firstLine="5.999999999999943"/>
        <w:rPr>
          <w:rFonts w:ascii="Arial" w:cs="Arial" w:eastAsia="Arial" w:hAnsi="Arial"/>
        </w:rPr>
      </w:pPr>
      <w:r w:rsidDel="00000000" w:rsidR="00000000" w:rsidRPr="00000000">
        <w:rPr>
          <w:rFonts w:ascii="Arial" w:cs="Arial" w:eastAsia="Arial" w:hAnsi="Arial"/>
          <w:rtl w:val="0"/>
        </w:rPr>
        <w:t xml:space="preserve">Die Meldefrist für die RRL – Turniere ist jeweils 14 Kalendertage vor Turnierbeginn begründet.</w:t>
      </w:r>
    </w:p>
    <w:p w:rsidR="00000000" w:rsidDel="00000000" w:rsidP="00000000" w:rsidRDefault="00000000" w:rsidRPr="00000000" w14:paraId="0000006F">
      <w:pPr>
        <w:spacing w:after="0" w:line="240" w:lineRule="auto"/>
        <w:ind w:left="2124" w:firstLine="5.999999999999943"/>
        <w:rPr>
          <w:rFonts w:ascii="Arial" w:cs="Arial" w:eastAsia="Arial" w:hAnsi="Arial"/>
        </w:rPr>
      </w:pPr>
      <w:r w:rsidDel="00000000" w:rsidR="00000000" w:rsidRPr="00000000">
        <w:rPr>
          <w:rFonts w:ascii="Arial" w:cs="Arial" w:eastAsia="Arial" w:hAnsi="Arial"/>
          <w:rtl w:val="0"/>
        </w:rPr>
        <w:t xml:space="preserve">Nachmeldungen am Turniertag sind nicht zulässig. </w:t>
      </w:r>
    </w:p>
    <w:p w:rsidR="00000000" w:rsidDel="00000000" w:rsidP="00000000" w:rsidRDefault="00000000" w:rsidRPr="00000000" w14:paraId="0000007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1">
      <w:pPr>
        <w:spacing w:after="0" w:line="240" w:lineRule="auto"/>
        <w:ind w:left="2124" w:hanging="2124"/>
        <w:rPr>
          <w:rFonts w:ascii="Arial" w:cs="Arial" w:eastAsia="Arial" w:hAnsi="Arial"/>
        </w:rPr>
      </w:pPr>
      <w:r w:rsidDel="00000000" w:rsidR="00000000" w:rsidRPr="00000000">
        <w:rPr>
          <w:rFonts w:ascii="Arial" w:cs="Arial" w:eastAsia="Arial" w:hAnsi="Arial"/>
          <w:b w:val="1"/>
          <w:rtl w:val="0"/>
        </w:rPr>
        <w:t xml:space="preserve">Auslosung:</w:t>
      </w:r>
      <w:r w:rsidDel="00000000" w:rsidR="00000000" w:rsidRPr="00000000">
        <w:rPr>
          <w:rFonts w:ascii="Arial" w:cs="Arial" w:eastAsia="Arial" w:hAnsi="Arial"/>
          <w:rtl w:val="0"/>
        </w:rPr>
        <w:tab/>
        <w:t xml:space="preserve">Die Auslosung zum Turnier erfolgt 08:30 Uhr am Turniertag am Spielort im Beisein von zwei Betreuern anderer Vereine. </w:t>
      </w:r>
    </w:p>
    <w:p w:rsidR="00000000" w:rsidDel="00000000" w:rsidP="00000000" w:rsidRDefault="00000000" w:rsidRPr="00000000" w14:paraId="00000072">
      <w:pPr>
        <w:tabs>
          <w:tab w:val="left" w:leader="none" w:pos="2280"/>
        </w:tabs>
        <w:ind w:left="2124" w:hanging="2124"/>
        <w:rPr>
          <w:rFonts w:ascii="Arial" w:cs="Arial" w:eastAsia="Arial" w:hAnsi="Arial"/>
          <w:b w:val="1"/>
        </w:rPr>
      </w:pPr>
      <w:r w:rsidDel="00000000" w:rsidR="00000000" w:rsidRPr="00000000">
        <w:rPr>
          <w:rtl w:val="0"/>
        </w:rPr>
      </w:r>
    </w:p>
    <w:p w:rsidR="00000000" w:rsidDel="00000000" w:rsidP="00000000" w:rsidRDefault="00000000" w:rsidRPr="00000000" w14:paraId="00000073">
      <w:pPr>
        <w:tabs>
          <w:tab w:val="left" w:leader="none" w:pos="2280"/>
        </w:tabs>
        <w:ind w:left="2124" w:hanging="2124"/>
        <w:rPr>
          <w:rFonts w:ascii="Arial" w:cs="Arial" w:eastAsia="Arial" w:hAnsi="Arial"/>
        </w:rPr>
      </w:pPr>
      <w:r w:rsidDel="00000000" w:rsidR="00000000" w:rsidRPr="00000000">
        <w:rPr>
          <w:rFonts w:ascii="Arial" w:cs="Arial" w:eastAsia="Arial" w:hAnsi="Arial"/>
          <w:b w:val="1"/>
          <w:rtl w:val="0"/>
        </w:rPr>
        <w:t xml:space="preserve">Setzplätze:</w:t>
        <w:tab/>
      </w:r>
      <w:r w:rsidDel="00000000" w:rsidR="00000000" w:rsidRPr="00000000">
        <w:rPr>
          <w:rFonts w:ascii="Arial" w:cs="Arial" w:eastAsia="Arial" w:hAnsi="Arial"/>
          <w:rtl w:val="0"/>
        </w:rPr>
        <w:t xml:space="preserve">Die Setzplätze ergeben sich aus der zum Zeitpunkt des Turnierbeginns aktuell veröffentlichte DBV-Ranglistentabelle, gefiltert nach Altersklassen und Zugehörigkeit zum BVS. RV-Zugehörigkeiten sind unerheblich. Der Jugendwart RVL ist berechtigt, die Setzliste in begründeten Ausnahmefällen entsprechend der tatsächlichen Spielstärke zu ändern. Haben zwei SpielerInnen bzw. Paarungen in der DBV-Ranglistenwertung gleiche Wertungspunkte, ist für die Reihenfolge die beste Wertung der fünf in der Ranglistenwertung befindlichen Turniere ausschlaggebend. Ist auch diese Wertung gleich, wird zunächst die zweitbeste Wertung als Vergleich heranzuziehen, dann ggfs. die drittbeste Wertung etc., bis eine Differenzierung möglich ist. Für die Führung der Ranglistentabellen ist ein / eine vom DBV-beauftragte/r Mitarbeiter/in zuständig. Die Fachaufsicht liegt beim DBV-Ausschuss für Jugend (AfJ). Die Ranglistentabellen werden online zur Verfügung gestellt. Darüber hinaus gilt §10 der Anlage II zur Jugendordnung des BVS, insbesondere im Hinblick auf die Anzahl der zu vergebenden Setzplätze (Prozentregel) Bruchteile, wie z.B. 1,5 ergeben immer die nächsthöhere Ganzzahl.</w:t>
      </w:r>
    </w:p>
    <w:p w:rsidR="00000000" w:rsidDel="00000000" w:rsidP="00000000" w:rsidRDefault="00000000" w:rsidRPr="00000000" w14:paraId="00000074">
      <w:pPr>
        <w:spacing w:after="0" w:line="240" w:lineRule="auto"/>
        <w:ind w:left="2124" w:hanging="2124"/>
        <w:rPr>
          <w:rFonts w:ascii="Arial" w:cs="Arial" w:eastAsia="Arial" w:hAnsi="Arial"/>
        </w:rPr>
      </w:pPr>
      <w:r w:rsidDel="00000000" w:rsidR="00000000" w:rsidRPr="00000000">
        <w:rPr>
          <w:rtl w:val="0"/>
        </w:rPr>
      </w:r>
    </w:p>
    <w:p w:rsidR="00000000" w:rsidDel="00000000" w:rsidP="00000000" w:rsidRDefault="00000000" w:rsidRPr="00000000" w14:paraId="00000075">
      <w:pPr>
        <w:spacing w:after="0" w:line="240" w:lineRule="auto"/>
        <w:rPr>
          <w:rFonts w:ascii="Arial" w:cs="Arial" w:eastAsia="Arial" w:hAnsi="Arial"/>
        </w:rPr>
      </w:pPr>
      <w:r w:rsidDel="00000000" w:rsidR="00000000" w:rsidRPr="00000000">
        <w:rPr>
          <w:rFonts w:ascii="Arial" w:cs="Arial" w:eastAsia="Arial" w:hAnsi="Arial"/>
          <w:b w:val="1"/>
          <w:rtl w:val="0"/>
        </w:rPr>
        <w:t xml:space="preserve">Meldegebühr:</w:t>
      </w:r>
      <w:r w:rsidDel="00000000" w:rsidR="00000000" w:rsidRPr="00000000">
        <w:rPr>
          <w:rFonts w:ascii="Arial" w:cs="Arial" w:eastAsia="Arial" w:hAnsi="Arial"/>
          <w:rtl w:val="0"/>
        </w:rPr>
        <w:tab/>
        <w:t xml:space="preserve">je Einzel 7,00 EUR, je Doppel 10,00 EUR (5,00 EUR pro Spieler)</w:t>
      </w:r>
    </w:p>
    <w:p w:rsidR="00000000" w:rsidDel="00000000" w:rsidP="00000000" w:rsidRDefault="00000000" w:rsidRPr="00000000" w14:paraId="00000076">
      <w:pPr>
        <w:spacing w:after="0" w:line="240" w:lineRule="auto"/>
        <w:ind w:left="1416" w:firstLine="707.9999999999998"/>
        <w:rPr>
          <w:rFonts w:ascii="Arial" w:cs="Arial" w:eastAsia="Arial" w:hAnsi="Arial"/>
        </w:rPr>
      </w:pPr>
      <w:r w:rsidDel="00000000" w:rsidR="00000000" w:rsidRPr="00000000">
        <w:rPr>
          <w:rFonts w:ascii="Arial" w:cs="Arial" w:eastAsia="Arial" w:hAnsi="Arial"/>
          <w:rtl w:val="0"/>
        </w:rPr>
        <w:t xml:space="preserve">Zahlbar vereinsweise während des Turniers. </w:t>
      </w:r>
    </w:p>
    <w:p w:rsidR="00000000" w:rsidDel="00000000" w:rsidP="00000000" w:rsidRDefault="00000000" w:rsidRPr="00000000" w14:paraId="0000007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8">
      <w:pPr>
        <w:spacing w:after="0" w:line="240" w:lineRule="auto"/>
        <w:ind w:left="2124" w:hanging="2124"/>
        <w:rPr>
          <w:rFonts w:ascii="Arial" w:cs="Arial" w:eastAsia="Arial" w:hAnsi="Arial"/>
        </w:rPr>
      </w:pPr>
      <w:r w:rsidDel="00000000" w:rsidR="00000000" w:rsidRPr="00000000">
        <w:rPr>
          <w:rFonts w:ascii="Arial" w:cs="Arial" w:eastAsia="Arial" w:hAnsi="Arial"/>
          <w:b w:val="1"/>
          <w:rtl w:val="0"/>
        </w:rPr>
        <w:t xml:space="preserve">Spielball:</w:t>
      </w:r>
      <w:r w:rsidDel="00000000" w:rsidR="00000000" w:rsidRPr="00000000">
        <w:rPr>
          <w:rFonts w:ascii="Arial" w:cs="Arial" w:eastAsia="Arial" w:hAnsi="Arial"/>
          <w:rtl w:val="0"/>
        </w:rPr>
        <w:tab/>
        <w:t xml:space="preserve">Naturfederbälle entsprechend Ballzulassung des BVS (siehe Handbuch des BVS Anlage V der Spielordnung). Diese stellen die Teilnehmer selbst. </w:t>
      </w:r>
    </w:p>
    <w:p w:rsidR="00000000" w:rsidDel="00000000" w:rsidP="00000000" w:rsidRDefault="00000000" w:rsidRPr="00000000" w14:paraId="00000079">
      <w:pPr>
        <w:spacing w:after="0" w:line="240" w:lineRule="auto"/>
        <w:ind w:left="2124" w:hanging="2124"/>
        <w:rPr>
          <w:rFonts w:ascii="Arial" w:cs="Arial" w:eastAsia="Arial" w:hAnsi="Arial"/>
        </w:rPr>
      </w:pPr>
      <w:r w:rsidDel="00000000" w:rsidR="00000000" w:rsidRPr="00000000">
        <w:rPr>
          <w:rtl w:val="0"/>
        </w:rPr>
      </w:r>
    </w:p>
    <w:p w:rsidR="00000000" w:rsidDel="00000000" w:rsidP="00000000" w:rsidRDefault="00000000" w:rsidRPr="00000000" w14:paraId="0000007A">
      <w:pPr>
        <w:spacing w:after="0" w:line="240" w:lineRule="auto"/>
        <w:ind w:left="2124" w:hanging="2124"/>
        <w:rPr>
          <w:rFonts w:ascii="Arial" w:cs="Arial" w:eastAsia="Arial" w:hAnsi="Arial"/>
        </w:rPr>
      </w:pPr>
      <w:r w:rsidDel="00000000" w:rsidR="00000000" w:rsidRPr="00000000">
        <w:rPr>
          <w:rFonts w:ascii="Arial" w:cs="Arial" w:eastAsia="Arial" w:hAnsi="Arial"/>
          <w:b w:val="1"/>
          <w:rtl w:val="0"/>
        </w:rPr>
        <w:t xml:space="preserve">Zählrichter,</w:t>
      </w:r>
      <w:r w:rsidDel="00000000" w:rsidR="00000000" w:rsidRPr="00000000">
        <w:rPr>
          <w:rFonts w:ascii="Arial" w:cs="Arial" w:eastAsia="Arial" w:hAnsi="Arial"/>
          <w:rtl w:val="0"/>
        </w:rPr>
        <w:tab/>
        <w:t xml:space="preserve">Alle Teilnehmer nach Aufforderung durch die Turnierleitung. </w:t>
      </w:r>
    </w:p>
    <w:p w:rsidR="00000000" w:rsidDel="00000000" w:rsidP="00000000" w:rsidRDefault="00000000" w:rsidRPr="00000000" w14:paraId="0000007B">
      <w:pPr>
        <w:spacing w:after="0" w:line="240" w:lineRule="auto"/>
        <w:ind w:left="2124" w:hanging="2124"/>
        <w:rPr>
          <w:rFonts w:ascii="Arial" w:cs="Arial" w:eastAsia="Arial" w:hAnsi="Arial"/>
        </w:rPr>
      </w:pPr>
      <w:r w:rsidDel="00000000" w:rsidR="00000000" w:rsidRPr="00000000">
        <w:rPr>
          <w:rFonts w:ascii="Arial" w:cs="Arial" w:eastAsia="Arial" w:hAnsi="Arial"/>
          <w:b w:val="1"/>
          <w:rtl w:val="0"/>
        </w:rPr>
        <w:t xml:space="preserve">Schiedsrichter:</w:t>
        <w:tab/>
      </w:r>
      <w:r w:rsidDel="00000000" w:rsidR="00000000" w:rsidRPr="00000000">
        <w:rPr>
          <w:rFonts w:ascii="Arial" w:cs="Arial" w:eastAsia="Arial" w:hAnsi="Arial"/>
          <w:rtl w:val="0"/>
        </w:rPr>
        <w:t xml:space="preserve">Nichtantreten führt zur Disqualifikation. </w:t>
      </w:r>
    </w:p>
    <w:p w:rsidR="00000000" w:rsidDel="00000000" w:rsidP="00000000" w:rsidRDefault="00000000" w:rsidRPr="00000000" w14:paraId="0000007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D">
      <w:pPr>
        <w:spacing w:after="0" w:line="240" w:lineRule="auto"/>
        <w:rPr>
          <w:rFonts w:ascii="Arial" w:cs="Arial" w:eastAsia="Arial" w:hAnsi="Arial"/>
        </w:rPr>
      </w:pPr>
      <w:r w:rsidDel="00000000" w:rsidR="00000000" w:rsidRPr="00000000">
        <w:rPr>
          <w:rFonts w:ascii="Arial" w:cs="Arial" w:eastAsia="Arial" w:hAnsi="Arial"/>
          <w:b w:val="1"/>
          <w:rtl w:val="0"/>
        </w:rPr>
        <w:t xml:space="preserve">Turnierleitung:</w:t>
      </w:r>
      <w:r w:rsidDel="00000000" w:rsidR="00000000" w:rsidRPr="00000000">
        <w:rPr>
          <w:rFonts w:ascii="Arial" w:cs="Arial" w:eastAsia="Arial" w:hAnsi="Arial"/>
          <w:rtl w:val="0"/>
        </w:rPr>
        <w:tab/>
        <w:t xml:space="preserve">Mitglieder des Ausrichters </w:t>
      </w:r>
    </w:p>
    <w:p w:rsidR="00000000" w:rsidDel="00000000" w:rsidP="00000000" w:rsidRDefault="00000000" w:rsidRPr="00000000" w14:paraId="0000007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F">
      <w:pPr>
        <w:spacing w:after="0" w:line="240" w:lineRule="auto"/>
        <w:rPr>
          <w:rFonts w:ascii="Arial" w:cs="Arial" w:eastAsia="Arial" w:hAnsi="Arial"/>
        </w:rPr>
      </w:pPr>
      <w:r w:rsidDel="00000000" w:rsidR="00000000" w:rsidRPr="00000000">
        <w:rPr>
          <w:rFonts w:ascii="Arial" w:cs="Arial" w:eastAsia="Arial" w:hAnsi="Arial"/>
          <w:b w:val="1"/>
          <w:rtl w:val="0"/>
        </w:rPr>
        <w:t xml:space="preserve">Verpflegung:</w:t>
      </w:r>
      <w:r w:rsidDel="00000000" w:rsidR="00000000" w:rsidRPr="00000000">
        <w:rPr>
          <w:rFonts w:ascii="Arial" w:cs="Arial" w:eastAsia="Arial" w:hAnsi="Arial"/>
          <w:rtl w:val="0"/>
        </w:rPr>
        <w:tab/>
        <w:tab/>
        <w:t xml:space="preserve">In der Sporthalle ist ein Imbiss eingerichtet.</w:t>
      </w:r>
    </w:p>
    <w:p w:rsidR="00000000" w:rsidDel="00000000" w:rsidP="00000000" w:rsidRDefault="00000000" w:rsidRPr="00000000" w14:paraId="0000008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1">
      <w:pPr>
        <w:spacing w:after="0" w:line="240" w:lineRule="auto"/>
        <w:rPr>
          <w:rFonts w:ascii="Arial" w:cs="Arial" w:eastAsia="Arial" w:hAnsi="Arial"/>
        </w:rPr>
      </w:pPr>
      <w:r w:rsidDel="00000000" w:rsidR="00000000" w:rsidRPr="00000000">
        <w:rPr>
          <w:rFonts w:ascii="Arial" w:cs="Arial" w:eastAsia="Arial" w:hAnsi="Arial"/>
          <w:b w:val="1"/>
          <w:rtl w:val="0"/>
        </w:rPr>
        <w:t xml:space="preserve">Auszeichnungen:</w:t>
      </w:r>
      <w:r w:rsidDel="00000000" w:rsidR="00000000" w:rsidRPr="00000000">
        <w:rPr>
          <w:rFonts w:ascii="Arial" w:cs="Arial" w:eastAsia="Arial" w:hAnsi="Arial"/>
          <w:rtl w:val="0"/>
        </w:rPr>
        <w:tab/>
        <w:t xml:space="preserve">Die erst- bis drittplatzierten Teilnehmer erhalten Urkunden. </w:t>
      </w:r>
    </w:p>
    <w:p w:rsidR="00000000" w:rsidDel="00000000" w:rsidP="00000000" w:rsidRDefault="00000000" w:rsidRPr="00000000" w14:paraId="0000008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3">
      <w:pPr>
        <w:spacing w:after="0" w:line="240" w:lineRule="auto"/>
        <w:ind w:left="2124" w:hanging="2124"/>
        <w:rPr>
          <w:rFonts w:ascii="Arial" w:cs="Arial" w:eastAsia="Arial" w:hAnsi="Arial"/>
        </w:rPr>
      </w:pPr>
      <w:r w:rsidDel="00000000" w:rsidR="00000000" w:rsidRPr="00000000">
        <w:rPr>
          <w:rFonts w:ascii="Arial" w:cs="Arial" w:eastAsia="Arial" w:hAnsi="Arial"/>
          <w:b w:val="1"/>
          <w:rtl w:val="0"/>
        </w:rPr>
        <w:t xml:space="preserve">Haftung:</w:t>
      </w:r>
      <w:r w:rsidDel="00000000" w:rsidR="00000000" w:rsidRPr="00000000">
        <w:rPr>
          <w:rFonts w:ascii="Arial" w:cs="Arial" w:eastAsia="Arial" w:hAnsi="Arial"/>
          <w:rtl w:val="0"/>
        </w:rPr>
        <w:tab/>
        <w:t xml:space="preserve">Für Unfälle und Schadensfälle aller Art haften Veranstalter und Ausrichter nicht. </w:t>
      </w:r>
    </w:p>
    <w:p w:rsidR="00000000" w:rsidDel="00000000" w:rsidP="00000000" w:rsidRDefault="00000000" w:rsidRPr="00000000" w14:paraId="00000084">
      <w:pPr>
        <w:spacing w:after="0" w:line="240" w:lineRule="auto"/>
        <w:ind w:left="2124" w:hanging="2124"/>
        <w:rPr>
          <w:rFonts w:ascii="Arial" w:cs="Arial" w:eastAsia="Arial" w:hAnsi="Arial"/>
          <w:b w:val="1"/>
        </w:rPr>
      </w:pPr>
      <w:r w:rsidDel="00000000" w:rsidR="00000000" w:rsidRPr="00000000">
        <w:rPr>
          <w:rtl w:val="0"/>
        </w:rPr>
      </w:r>
    </w:p>
    <w:p w:rsidR="00000000" w:rsidDel="00000000" w:rsidP="00000000" w:rsidRDefault="00000000" w:rsidRPr="00000000" w14:paraId="00000085">
      <w:pPr>
        <w:spacing w:after="0" w:line="240" w:lineRule="auto"/>
        <w:ind w:left="2124" w:hanging="2124"/>
        <w:rPr>
          <w:rFonts w:ascii="Arial" w:cs="Arial" w:eastAsia="Arial" w:hAnsi="Arial"/>
        </w:rPr>
      </w:pPr>
      <w:r w:rsidDel="00000000" w:rsidR="00000000" w:rsidRPr="00000000">
        <w:rPr>
          <w:rFonts w:ascii="Arial" w:cs="Arial" w:eastAsia="Arial" w:hAnsi="Arial"/>
          <w:b w:val="1"/>
          <w:rtl w:val="0"/>
        </w:rPr>
        <w:t xml:space="preserve">Allgemeines:</w:t>
      </w:r>
      <w:r w:rsidDel="00000000" w:rsidR="00000000" w:rsidRPr="00000000">
        <w:rPr>
          <w:rFonts w:ascii="Arial" w:cs="Arial" w:eastAsia="Arial" w:hAnsi="Arial"/>
          <w:rtl w:val="0"/>
        </w:rPr>
        <w:tab/>
        <w:t xml:space="preserve">Die Turnierteilnehmer erklären sich damit einverstanden, dass in der Meldung angebotene personenbezogene Daten und die im Zusammenhang mit dem Turnier gemachten Fotos, Filmaufnahmen und Interviews in Presse, Rundfunk, Fernsehen, Werbung fotomechanischen Vervielfältigungen ohne Vergütungsanspruch ihrerseits genutzt werden dürfen. </w:t>
      </w:r>
    </w:p>
    <w:p w:rsidR="00000000" w:rsidDel="00000000" w:rsidP="00000000" w:rsidRDefault="00000000" w:rsidRPr="00000000" w14:paraId="0000008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7">
      <w:pPr>
        <w:spacing w:after="0" w:line="240" w:lineRule="auto"/>
        <w:ind w:left="2124" w:firstLine="0"/>
        <w:rPr>
          <w:rFonts w:ascii="Arial" w:cs="Arial" w:eastAsia="Arial" w:hAnsi="Arial"/>
        </w:rPr>
      </w:pPr>
      <w:r w:rsidDel="00000000" w:rsidR="00000000" w:rsidRPr="00000000">
        <w:rPr>
          <w:rFonts w:ascii="Arial" w:cs="Arial" w:eastAsia="Arial" w:hAnsi="Arial"/>
          <w:rtl w:val="0"/>
        </w:rPr>
        <w:t xml:space="preserve">Mit der Anmeldung werden die Bestimmungen dieser Ausschreibung akzeptiert.</w:t>
      </w:r>
    </w:p>
    <w:p w:rsidR="00000000" w:rsidDel="00000000" w:rsidP="00000000" w:rsidRDefault="00000000" w:rsidRPr="00000000" w14:paraId="0000008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9">
      <w:pPr>
        <w:spacing w:after="0" w:line="240" w:lineRule="auto"/>
        <w:rPr>
          <w:rFonts w:ascii="Arial" w:cs="Arial" w:eastAsia="Arial" w:hAnsi="Arial"/>
        </w:rPr>
      </w:pPr>
      <w:r w:rsidDel="00000000" w:rsidR="00000000" w:rsidRPr="00000000">
        <w:rPr>
          <w:rFonts w:ascii="Arial" w:cs="Arial" w:eastAsia="Arial" w:hAnsi="Arial"/>
          <w:b w:val="1"/>
          <w:rtl w:val="0"/>
        </w:rPr>
        <w:t xml:space="preserve">Änderungen:</w:t>
      </w:r>
      <w:r w:rsidDel="00000000" w:rsidR="00000000" w:rsidRPr="00000000">
        <w:rPr>
          <w:rFonts w:ascii="Arial" w:cs="Arial" w:eastAsia="Arial" w:hAnsi="Arial"/>
          <w:rtl w:val="0"/>
        </w:rPr>
        <w:tab/>
        <w:tab/>
        <w:t xml:space="preserve">vorbehalten</w:t>
      </w:r>
    </w:p>
    <w:p w:rsidR="00000000" w:rsidDel="00000000" w:rsidP="00000000" w:rsidRDefault="00000000" w:rsidRPr="00000000" w14:paraId="0000008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C">
      <w:pPr>
        <w:spacing w:after="0" w:line="240" w:lineRule="auto"/>
        <w:rPr>
          <w:rFonts w:ascii="Arial" w:cs="Arial" w:eastAsia="Arial" w:hAnsi="Arial"/>
        </w:rPr>
      </w:pPr>
      <w:r w:rsidDel="00000000" w:rsidR="00000000" w:rsidRPr="00000000">
        <w:rPr>
          <w:rFonts w:ascii="Arial" w:cs="Arial" w:eastAsia="Arial" w:hAnsi="Arial"/>
        </w:rPr>
        <w:drawing>
          <wp:inline distB="0" distT="0" distL="0" distR="0">
            <wp:extent cx="2209800" cy="1190625"/>
            <wp:effectExtent b="0" l="0" r="0" t="0"/>
            <wp:docPr descr="Ein Bild, das Handschrift, Text, Schrift, Kalligrafie enthält.&#10;&#10;KI-generierte Inhalte können fehlerhaft sein." id="1835722142" name="image1.jpg"/>
            <a:graphic>
              <a:graphicData uri="http://schemas.openxmlformats.org/drawingml/2006/picture">
                <pic:pic>
                  <pic:nvPicPr>
                    <pic:cNvPr descr="Ein Bild, das Handschrift, Text, Schrift, Kalligrafie enthält.&#10;&#10;KI-generierte Inhalte können fehlerhaft sein." id="0" name="image1.jpg"/>
                    <pic:cNvPicPr preferRelativeResize="0"/>
                  </pic:nvPicPr>
                  <pic:blipFill>
                    <a:blip r:embed="rId7"/>
                    <a:srcRect b="0" l="0" r="0" t="0"/>
                    <a:stretch>
                      <a:fillRect/>
                    </a:stretch>
                  </pic:blipFill>
                  <pic:spPr>
                    <a:xfrm>
                      <a:off x="0" y="0"/>
                      <a:ext cx="2209800" cy="1190625"/>
                    </a:xfrm>
                    <a:prstGeom prst="rect"/>
                    <a:ln/>
                  </pic:spPr>
                </pic:pic>
              </a:graphicData>
            </a:graphic>
          </wp:inline>
        </w:drawing>
      </w:r>
      <w:r w:rsidDel="00000000" w:rsidR="00000000" w:rsidRPr="00000000">
        <w:rPr>
          <w:rtl w:val="0"/>
        </w:rPr>
      </w:r>
    </w:p>
    <w:p w:rsidR="00000000" w:rsidDel="00000000" w:rsidP="00000000" w:rsidRDefault="00000000" w:rsidRPr="00000000" w14:paraId="0000008D">
      <w:pPr>
        <w:spacing w:after="0" w:line="240" w:lineRule="auto"/>
        <w:rPr>
          <w:rFonts w:ascii="Arial" w:cs="Arial" w:eastAsia="Arial" w:hAnsi="Arial"/>
        </w:rPr>
      </w:pPr>
      <w:r w:rsidDel="00000000" w:rsidR="00000000" w:rsidRPr="00000000">
        <w:rPr>
          <w:rFonts w:ascii="Arial" w:cs="Arial" w:eastAsia="Arial" w:hAnsi="Arial"/>
          <w:rtl w:val="0"/>
        </w:rPr>
        <w:t xml:space="preserve">Jugendwart des BRVL</w:t>
      </w:r>
    </w:p>
    <w:sectPr>
      <w:footerReference r:id="rId8" w:type="default"/>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CIDFont+F3"/>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
      <w:numFmt w:val="bullet"/>
      <w:lvlText w:val="-"/>
      <w:lvlJc w:val="left"/>
      <w:pPr>
        <w:ind w:left="2490" w:hanging="360"/>
      </w:pPr>
      <w:rPr>
        <w:rFonts w:ascii="Arial" w:cs="Arial" w:eastAsia="Arial" w:hAnsi="Arial"/>
      </w:rPr>
    </w:lvl>
    <w:lvl w:ilvl="1">
      <w:start w:val="1"/>
      <w:numFmt w:val="bullet"/>
      <w:lvlText w:val="o"/>
      <w:lvlJc w:val="left"/>
      <w:pPr>
        <w:ind w:left="3210" w:hanging="360"/>
      </w:pPr>
      <w:rPr>
        <w:rFonts w:ascii="Courier New" w:cs="Courier New" w:eastAsia="Courier New" w:hAnsi="Courier New"/>
      </w:rPr>
    </w:lvl>
    <w:lvl w:ilvl="2">
      <w:start w:val="1"/>
      <w:numFmt w:val="bullet"/>
      <w:lvlText w:val="▪"/>
      <w:lvlJc w:val="left"/>
      <w:pPr>
        <w:ind w:left="3930" w:hanging="360"/>
      </w:pPr>
      <w:rPr>
        <w:rFonts w:ascii="Noto Sans Symbols" w:cs="Noto Sans Symbols" w:eastAsia="Noto Sans Symbols" w:hAnsi="Noto Sans Symbols"/>
      </w:rPr>
    </w:lvl>
    <w:lvl w:ilvl="3">
      <w:start w:val="1"/>
      <w:numFmt w:val="bullet"/>
      <w:lvlText w:val="●"/>
      <w:lvlJc w:val="left"/>
      <w:pPr>
        <w:ind w:left="4650" w:hanging="360"/>
      </w:pPr>
      <w:rPr>
        <w:rFonts w:ascii="Noto Sans Symbols" w:cs="Noto Sans Symbols" w:eastAsia="Noto Sans Symbols" w:hAnsi="Noto Sans Symbols"/>
      </w:rPr>
    </w:lvl>
    <w:lvl w:ilvl="4">
      <w:start w:val="1"/>
      <w:numFmt w:val="bullet"/>
      <w:lvlText w:val="o"/>
      <w:lvlJc w:val="left"/>
      <w:pPr>
        <w:ind w:left="5370" w:hanging="360"/>
      </w:pPr>
      <w:rPr>
        <w:rFonts w:ascii="Courier New" w:cs="Courier New" w:eastAsia="Courier New" w:hAnsi="Courier New"/>
      </w:rPr>
    </w:lvl>
    <w:lvl w:ilvl="5">
      <w:start w:val="1"/>
      <w:numFmt w:val="bullet"/>
      <w:lvlText w:val="▪"/>
      <w:lvlJc w:val="left"/>
      <w:pPr>
        <w:ind w:left="6090" w:hanging="360"/>
      </w:pPr>
      <w:rPr>
        <w:rFonts w:ascii="Noto Sans Symbols" w:cs="Noto Sans Symbols" w:eastAsia="Noto Sans Symbols" w:hAnsi="Noto Sans Symbols"/>
      </w:rPr>
    </w:lvl>
    <w:lvl w:ilvl="6">
      <w:start w:val="1"/>
      <w:numFmt w:val="bullet"/>
      <w:lvlText w:val="●"/>
      <w:lvlJc w:val="left"/>
      <w:pPr>
        <w:ind w:left="6810" w:hanging="360"/>
      </w:pPr>
      <w:rPr>
        <w:rFonts w:ascii="Noto Sans Symbols" w:cs="Noto Sans Symbols" w:eastAsia="Noto Sans Symbols" w:hAnsi="Noto Sans Symbols"/>
      </w:rPr>
    </w:lvl>
    <w:lvl w:ilvl="7">
      <w:start w:val="1"/>
      <w:numFmt w:val="bullet"/>
      <w:lvlText w:val="o"/>
      <w:lvlJc w:val="left"/>
      <w:pPr>
        <w:ind w:left="7530" w:hanging="360"/>
      </w:pPr>
      <w:rPr>
        <w:rFonts w:ascii="Courier New" w:cs="Courier New" w:eastAsia="Courier New" w:hAnsi="Courier New"/>
      </w:rPr>
    </w:lvl>
    <w:lvl w:ilvl="8">
      <w:start w:val="1"/>
      <w:numFmt w:val="bullet"/>
      <w:lvlText w:val="▪"/>
      <w:lvlJc w:val="left"/>
      <w:pPr>
        <w:ind w:left="825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240" w:lineRule="auto"/>
    </w:pPr>
    <w:rPr>
      <w:rFonts w:ascii="Arial" w:cs="Arial" w:eastAsia="Arial" w:hAnsi="Arial"/>
      <w:b w:val="1"/>
      <w:sz w:val="26"/>
      <w:szCs w:val="26"/>
      <w:u w:val="singl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2Zchn" w:customStyle="1">
    <w:name w:val="Überschrift 2 Zchn"/>
    <w:basedOn w:val="Absatz-Standardschriftart"/>
    <w:link w:val="berschrift2"/>
    <w:uiPriority w:val="99"/>
    <w:semiHidden w:val="1"/>
    <w:locked w:val="1"/>
    <w:rsid w:val="00B5657A"/>
    <w:rPr>
      <w:rFonts w:ascii="Arial" w:cs="Arial" w:hAnsi="Arial"/>
      <w:b w:val="1"/>
      <w:bCs w:val="1"/>
      <w:sz w:val="26"/>
      <w:szCs w:val="26"/>
      <w:u w:val="single"/>
      <w:lang w:eastAsia="de-DE"/>
    </w:rPr>
  </w:style>
  <w:style w:type="paragraph" w:styleId="Kopfzeile">
    <w:name w:val="header"/>
    <w:basedOn w:val="Standard"/>
    <w:link w:val="KopfzeileZchn"/>
    <w:uiPriority w:val="99"/>
    <w:rsid w:val="00B52CFD"/>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locked w:val="1"/>
    <w:rsid w:val="00B52CFD"/>
  </w:style>
  <w:style w:type="paragraph" w:styleId="Fuzeile">
    <w:name w:val="footer"/>
    <w:basedOn w:val="Standard"/>
    <w:link w:val="FuzeileZchn"/>
    <w:uiPriority w:val="99"/>
    <w:rsid w:val="00B52CFD"/>
    <w:pPr>
      <w:tabs>
        <w:tab w:val="center" w:pos="4536"/>
        <w:tab w:val="right" w:pos="9072"/>
      </w:tabs>
      <w:spacing w:after="0" w:line="240" w:lineRule="auto"/>
    </w:pPr>
  </w:style>
  <w:style w:type="character" w:styleId="FuzeileZchn" w:customStyle="1">
    <w:name w:val="Fußzeile Zchn"/>
    <w:basedOn w:val="Absatz-Standardschriftart"/>
    <w:link w:val="Fuzeile"/>
    <w:uiPriority w:val="99"/>
    <w:locked w:val="1"/>
    <w:rsid w:val="00B52CFD"/>
  </w:style>
  <w:style w:type="table" w:styleId="Tabellenraster">
    <w:name w:val="Table Grid"/>
    <w:basedOn w:val="NormaleTabelle"/>
    <w:uiPriority w:val="99"/>
    <w:rsid w:val="00E91459"/>
    <w:rPr>
      <w:rFonts w:cs="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prechblasentext">
    <w:name w:val="Balloon Text"/>
    <w:basedOn w:val="Standard"/>
    <w:link w:val="SprechblasentextZchn"/>
    <w:uiPriority w:val="99"/>
    <w:semiHidden w:val="1"/>
    <w:rsid w:val="00CA66C0"/>
    <w:rPr>
      <w:rFonts w:ascii="Tahoma" w:cs="Tahoma" w:hAnsi="Tahoma"/>
      <w:sz w:val="16"/>
      <w:szCs w:val="16"/>
    </w:rPr>
  </w:style>
  <w:style w:type="character" w:styleId="SprechblasentextZchn" w:customStyle="1">
    <w:name w:val="Sprechblasentext Zchn"/>
    <w:basedOn w:val="Absatz-Standardschriftart"/>
    <w:link w:val="Sprechblasentext"/>
    <w:uiPriority w:val="99"/>
    <w:semiHidden w:val="1"/>
    <w:rsid w:val="00692CA7"/>
    <w:rPr>
      <w:rFonts w:ascii="Times New Roman" w:hAnsi="Times New Roman"/>
      <w:sz w:val="0"/>
      <w:szCs w:val="0"/>
      <w:lang w:eastAsia="en-US"/>
    </w:rPr>
  </w:style>
  <w:style w:type="paragraph" w:styleId="Listenabsatz">
    <w:name w:val="List Paragraph"/>
    <w:basedOn w:val="Standard"/>
    <w:uiPriority w:val="34"/>
    <w:qFormat w:val="1"/>
    <w:rsid w:val="00C4623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F9bmWEtZVj5W+l9mBz7vzYYPuQ==">CgMxLjAyDmguYjA2ZTJ0emUweGh4Mg5oLjk1bmhmOGI2N3BzdDgAciExU1FjbEc5SFVJQXZURXo3ZmdkZ0RjaFNXaEpGZzljV1U=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2025-05-19T13:18:00Z</dcterms:created>
  <dc:creator>Rolf Binnemann</dc:creator>
</cp:coreProperties>
</file>